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408" w:lineRule="auto"/>
        <w:ind w:left="120"/>
        <w:jc w:val="center"/>
        <w:rPr>
          <w:rFonts w:ascii="Times New Roman" w:hAnsi="Times New Roman"/>
          <w:b/>
          <w:color w:val="000000"/>
          <w:sz w:val="28"/>
          <w:lang w:val="ru-RU"/>
        </w:rPr>
      </w:pPr>
      <w:bookmarkStart w:id="0" w:name="block-11679504"/>
      <w:bookmarkStart w:id="9" w:name="_GoBack"/>
      <w:bookmarkEnd w:id="9"/>
    </w:p>
    <w:p>
      <w:pPr>
        <w:spacing w:after="0"/>
        <w:ind w:left="120"/>
        <w:jc w:val="center"/>
        <w:rPr>
          <w:lang w:val="ru-RU"/>
        </w:rPr>
      </w:pPr>
      <w:r>
        <w:drawing>
          <wp:inline distT="0" distB="0" distL="114300" distR="114300">
            <wp:extent cx="5922010" cy="8375015"/>
            <wp:effectExtent l="0" t="0" r="2540" b="6985"/>
            <wp:docPr id="1"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pic:cNvPicPr>
                      <a:picLocks noChangeAspect="1"/>
                    </pic:cNvPicPr>
                  </pic:nvPicPr>
                  <pic:blipFill>
                    <a:blip r:embed="rId6"/>
                    <a:stretch>
                      <a:fillRect/>
                    </a:stretch>
                  </pic:blipFill>
                  <pic:spPr>
                    <a:xfrm>
                      <a:off x="0" y="0"/>
                      <a:ext cx="5922010" cy="8375015"/>
                    </a:xfrm>
                    <a:prstGeom prst="rect">
                      <a:avLst/>
                    </a:prstGeom>
                    <a:noFill/>
                    <a:ln>
                      <a:noFill/>
                    </a:ln>
                  </pic:spPr>
                </pic:pic>
              </a:graphicData>
            </a:graphic>
          </wp:inline>
        </w:drawing>
      </w:r>
      <w:r>
        <w:rPr>
          <w:rFonts w:ascii="Times New Roman" w:hAnsi="Times New Roman"/>
          <w:b/>
          <w:color w:val="000000"/>
          <w:sz w:val="28"/>
          <w:lang w:val="ru-RU"/>
        </w:rPr>
        <w:t>‌</w:t>
      </w:r>
      <w:r>
        <w:rPr>
          <w:rFonts w:ascii="Times New Roman" w:hAnsi="Times New Roman"/>
          <w:color w:val="000000"/>
          <w:sz w:val="28"/>
          <w:lang w:val="ru-RU"/>
        </w:rPr>
        <w:t>​</w:t>
      </w:r>
    </w:p>
    <w:p>
      <w:pPr>
        <w:spacing w:after="0"/>
        <w:ind w:left="120"/>
        <w:rPr>
          <w:lang w:val="ru-RU"/>
        </w:rPr>
      </w:pPr>
    </w:p>
    <w:bookmarkEnd w:id="0"/>
    <w:p>
      <w:pPr>
        <w:spacing w:after="0" w:line="264" w:lineRule="auto"/>
        <w:ind w:left="120"/>
        <w:jc w:val="both"/>
        <w:rPr>
          <w:lang w:val="ru-RU"/>
        </w:rPr>
      </w:pPr>
      <w:bookmarkStart w:id="1" w:name="block-11679507"/>
      <w:r>
        <w:rPr>
          <w:rFonts w:ascii="Times New Roman" w:hAnsi="Times New Roman"/>
          <w:b/>
          <w:color w:val="000000"/>
          <w:sz w:val="28"/>
          <w:lang w:val="ru-RU"/>
        </w:rPr>
        <w:t>ПОЯСНИТЕЛЬНАЯ ЗАПИСКА</w:t>
      </w:r>
    </w:p>
    <w:p>
      <w:pPr>
        <w:spacing w:after="0" w:line="264" w:lineRule="auto"/>
        <w:ind w:left="120"/>
        <w:jc w:val="both"/>
        <w:rPr>
          <w:lang w:val="ru-RU"/>
        </w:rPr>
      </w:pPr>
    </w:p>
    <w:p>
      <w:pPr>
        <w:spacing w:after="0" w:line="264" w:lineRule="auto"/>
        <w:ind w:firstLine="600"/>
        <w:jc w:val="both"/>
        <w:rPr>
          <w:lang w:val="ru-RU"/>
        </w:rPr>
      </w:pPr>
      <w:r>
        <w:rPr>
          <w:rFonts w:ascii="Times New Roman" w:hAnsi="Times New Roman"/>
          <w:color w:val="000000"/>
          <w:sz w:val="28"/>
          <w:lang w:val="ru-RU"/>
        </w:rPr>
        <w:t>Рабочая программа курса по выбору «Эссе как жанр литературного произведения»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 ФОП СОО.</w:t>
      </w:r>
    </w:p>
    <w:p>
      <w:pPr>
        <w:spacing w:after="0" w:line="264" w:lineRule="auto"/>
        <w:ind w:left="120"/>
        <w:jc w:val="both"/>
        <w:rPr>
          <w:lang w:val="ru-RU"/>
        </w:rPr>
      </w:pPr>
    </w:p>
    <w:p>
      <w:pPr>
        <w:spacing w:after="0" w:line="264" w:lineRule="auto"/>
        <w:ind w:left="120"/>
        <w:jc w:val="both"/>
        <w:rPr>
          <w:lang w:val="ru-RU"/>
        </w:rPr>
      </w:pPr>
      <w:r>
        <w:rPr>
          <w:rFonts w:ascii="Times New Roman" w:hAnsi="Times New Roman"/>
          <w:b/>
          <w:color w:val="000000"/>
          <w:sz w:val="28"/>
          <w:lang w:val="ru-RU"/>
        </w:rPr>
        <w:t>ОБЩАЯ ХАРАКТЕРИСТИКА КУРСА ПО ВЫБОРУ</w:t>
      </w:r>
    </w:p>
    <w:p>
      <w:pPr>
        <w:spacing w:after="0" w:line="240" w:lineRule="auto"/>
        <w:ind w:firstLine="709"/>
        <w:jc w:val="both"/>
        <w:rPr>
          <w:rFonts w:ascii="Times New Roman" w:hAnsi="Times New Roman" w:cs="Times New Roman"/>
          <w:sz w:val="28"/>
          <w:szCs w:val="28"/>
          <w:lang w:val="ru-RU"/>
        </w:rPr>
      </w:pPr>
    </w:p>
    <w:p>
      <w:pPr>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Программа по элективному курсу для 10-11 классов создана    на основе  авторской программы элективного курса «</w:t>
      </w:r>
      <w:r>
        <w:rPr>
          <w:rFonts w:ascii="Times New Roman" w:hAnsi="Times New Roman"/>
          <w:sz w:val="28"/>
          <w:szCs w:val="28"/>
          <w:lang w:val="ru-RU"/>
        </w:rPr>
        <w:t>Эссе как жанр литературного произведения</w:t>
      </w:r>
      <w:r>
        <w:rPr>
          <w:rFonts w:ascii="Times New Roman" w:hAnsi="Times New Roman" w:cs="Times New Roman"/>
          <w:sz w:val="28"/>
          <w:szCs w:val="28"/>
          <w:lang w:val="ru-RU"/>
        </w:rPr>
        <w:t>» предназначено для изучения в старших классах общеобразовательных учреждений.</w:t>
      </w:r>
    </w:p>
    <w:p>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Проблема развития письменной речи учащихся, работа над сочинением имеет исключительное значение для школьного преподавания литературы.</w:t>
      </w:r>
    </w:p>
    <w:p>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В школьной практике используется более сорока видов письменных работ, в том числе сочинения-эссе.</w:t>
      </w:r>
    </w:p>
    <w:p>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Согласно современным жанровым подходам эссе относят к сочинениям, «предполагающим определенную интерпретацию исходного текста», или «текстам, в которых концепция автора в отношении исходного (исходных) текста дается в оригинальной форме» (Т.А. Ладыженская) и виду творческой работы, рассчитанному на авторскую индивидуальность ученика (Ю.А. Озеров), а по определению В.Н.Мещерякова, к так называемым авторским текстам. Эссе – жанр, нацеленный на раскрытие внутреннего «я», на самопознание личности. В работе над ним используется конкретный жизненный и читательский опыт ученика, выявляется сфера его интересов, активизируется мыслительный аппарат: развивается ассоциативное мышление, умение находить аналогии, подбирать параллели, подобия, необходимые для построения собственного речевого высказывания в данном жанре. Осуществляется совершенствование коммуникативной и речевой культуры школьника, так как эссе соединяет в рамках одного текста разные типы и стили речи и позволяет познакомить с целым комплексом близких жанров: очерком, стихотворением в прозе, словом, беседой, письмом и др.</w:t>
      </w:r>
    </w:p>
    <w:p>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Эссе все шире входит в школьную практику как один из видов сочинения, предлагается на олимпиадах, турах интеллектуального марафона, где предметной областью являются литература и русский язык, а также обществоведческие дисциплины, иностранные языки, экология. Этот жанр активно используется в электронных средствах информации, в телекоммуникационных связях, открывая новые технологические возможности для внеурочной самостоятельной творческой деятельности школьников.</w:t>
      </w:r>
    </w:p>
    <w:p>
      <w:pPr>
        <w:spacing w:after="0" w:line="264" w:lineRule="auto"/>
        <w:ind w:left="120"/>
        <w:jc w:val="both"/>
        <w:rPr>
          <w:rFonts w:ascii="Times New Roman" w:hAnsi="Times New Roman" w:cs="Times New Roman"/>
          <w:sz w:val="28"/>
          <w:szCs w:val="28"/>
          <w:lang w:val="ru-RU"/>
        </w:rPr>
      </w:pPr>
    </w:p>
    <w:p>
      <w:pPr>
        <w:spacing w:after="0" w:line="264" w:lineRule="auto"/>
        <w:ind w:left="120"/>
        <w:jc w:val="both"/>
        <w:rPr>
          <w:lang w:val="ru-RU"/>
        </w:rPr>
      </w:pPr>
      <w:r>
        <w:rPr>
          <w:rFonts w:ascii="Times New Roman" w:hAnsi="Times New Roman"/>
          <w:b/>
          <w:color w:val="000000"/>
          <w:sz w:val="28"/>
          <w:lang w:val="ru-RU"/>
        </w:rPr>
        <w:t>ЦЕЛЬ И ЗАДАЧИ ИЗУЧЕНИЯ КУРСА «ЭССЕ КАК ЖАНР ЛИТЕРАТУРНОГО ПРОИЗВЕДЕНИЯ»</w:t>
      </w:r>
    </w:p>
    <w:p>
      <w:pPr>
        <w:spacing w:after="0" w:line="240" w:lineRule="auto"/>
        <w:jc w:val="both"/>
        <w:rPr>
          <w:rFonts w:ascii="Times New Roman" w:hAnsi="Times New Roman" w:cs="Times New Roman"/>
          <w:sz w:val="28"/>
          <w:szCs w:val="28"/>
          <w:lang w:val="ru-RU"/>
        </w:rPr>
      </w:pPr>
    </w:p>
    <w:p>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Основная цель курса – развитие коммуникативно-речевой культуры старшеклассников.</w:t>
      </w:r>
    </w:p>
    <w:p>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В процессе работы над эссе решаются следующие учебные задачи:</w:t>
      </w:r>
    </w:p>
    <w:p>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актуализируются личностные качества старшеклассников, что помогает раскрытию их творческих способностей;</w:t>
      </w:r>
    </w:p>
    <w:p>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осуществляются знакомство с комплексом близких жанров: очерком, словом, письмом, беседой, стихотворениями в прозе;</w:t>
      </w:r>
    </w:p>
    <w:p>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развивается ассоциативное мышление старшеклассников;</w:t>
      </w:r>
    </w:p>
    <w:p>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формируется коммуникативное умение создавать собственные речевые произведения, используя возможности разных типов и стилей речи;</w:t>
      </w:r>
    </w:p>
    <w:p>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формируются представления школьников о разных способах восприятия действительности; </w:t>
      </w:r>
    </w:p>
    <w:p>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демонстрируются творческие поиски художников слова, уже известных учащимся.</w:t>
      </w:r>
    </w:p>
    <w:p>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Выделяются следующие этапы в обучении школьников написанию сочинения в жанре эссе:</w:t>
      </w:r>
    </w:p>
    <w:p>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знакомство с эссе как жанром литературного произведения, разъяснение основных жанрообразующих признаков;</w:t>
      </w:r>
    </w:p>
    <w:p>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узнавание эссе, видение его особенностей и отличий от других сопутствующих жанров (на конкретных примерах);</w:t>
      </w:r>
    </w:p>
    <w:p>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анализ ученических образцов и выполнение творческих заданий.</w:t>
      </w:r>
    </w:p>
    <w:p>
      <w:pPr>
        <w:shd w:val="clear" w:color="auto" w:fill="FFFFFF" w:themeFill="background1"/>
        <w:spacing w:after="0" w:line="240" w:lineRule="auto"/>
        <w:jc w:val="both"/>
        <w:rPr>
          <w:rFonts w:ascii="Times New Roman" w:hAnsi="Times New Roman" w:cs="Times New Roman"/>
          <w:sz w:val="28"/>
          <w:szCs w:val="28"/>
          <w:shd w:val="clear" w:color="auto" w:fill="FFFFFF" w:themeFill="background1"/>
          <w:lang w:val="ru-RU"/>
        </w:rPr>
      </w:pPr>
      <w:r>
        <w:rPr>
          <w:rFonts w:ascii="Times New Roman" w:hAnsi="Times New Roman" w:cs="Times New Roman"/>
          <w:sz w:val="28"/>
          <w:szCs w:val="28"/>
          <w:shd w:val="clear" w:color="auto" w:fill="FFFFFF" w:themeFill="background1"/>
          <w:lang w:val="ru-RU"/>
        </w:rPr>
        <w:tab/>
      </w:r>
      <w:r>
        <w:rPr>
          <w:rFonts w:ascii="Times New Roman" w:hAnsi="Times New Roman" w:cs="Times New Roman"/>
          <w:sz w:val="28"/>
          <w:szCs w:val="28"/>
          <w:shd w:val="clear" w:color="auto" w:fill="FFFFFF" w:themeFill="background1"/>
          <w:lang w:val="ru-RU"/>
        </w:rPr>
        <w:t>В период чрезвычайных ситуаций, погодных условий, введения карантинных мероприятий по заболеваемости гриппом, ОРВИ и другими инфекционными заболеваниями, образовательный процесс по данному учебному  предмету осуществляется с использованием дистанционных технологий, «электронных дневников», социальных сетей и других форм.</w:t>
      </w:r>
    </w:p>
    <w:p>
      <w:pPr>
        <w:spacing w:after="0" w:line="264" w:lineRule="auto"/>
        <w:ind w:left="120"/>
        <w:jc w:val="both"/>
        <w:rPr>
          <w:rFonts w:ascii="Times New Roman" w:hAnsi="Times New Roman"/>
          <w:color w:val="000000"/>
          <w:sz w:val="28"/>
          <w:lang w:val="ru-RU"/>
        </w:rPr>
      </w:pPr>
    </w:p>
    <w:p>
      <w:pPr>
        <w:spacing w:after="0" w:line="264" w:lineRule="auto"/>
        <w:ind w:left="120"/>
        <w:jc w:val="both"/>
        <w:rPr>
          <w:lang w:val="ru-RU"/>
        </w:rPr>
      </w:pPr>
      <w:r>
        <w:rPr>
          <w:rFonts w:ascii="Times New Roman" w:hAnsi="Times New Roman"/>
          <w:b/>
          <w:color w:val="000000"/>
          <w:sz w:val="28"/>
          <w:lang w:val="ru-RU"/>
        </w:rPr>
        <w:t>МЕСТО КУРСА «ЭССЕ КАК ЖАНР ЛИТЕРАТУРНОГО ПРОИЗВЕДЕНИЯ»</w:t>
      </w:r>
      <w:r>
        <w:rPr>
          <w:lang w:val="ru-RU"/>
        </w:rPr>
        <w:t xml:space="preserve"> </w:t>
      </w:r>
      <w:r>
        <w:rPr>
          <w:rFonts w:ascii="Times New Roman" w:hAnsi="Times New Roman"/>
          <w:b/>
          <w:color w:val="000000"/>
          <w:sz w:val="28"/>
          <w:lang w:val="ru-RU"/>
        </w:rPr>
        <w:t>В УЧЕБНОМ ПЛАНЕ</w:t>
      </w:r>
    </w:p>
    <w:p>
      <w:pPr>
        <w:spacing w:after="0" w:line="264" w:lineRule="auto"/>
        <w:ind w:left="120"/>
        <w:jc w:val="both"/>
        <w:rPr>
          <w:lang w:val="ru-RU"/>
        </w:rPr>
      </w:pPr>
    </w:p>
    <w:p>
      <w:pPr>
        <w:spacing w:after="0" w:line="264" w:lineRule="auto"/>
        <w:ind w:firstLine="600"/>
        <w:jc w:val="both"/>
        <w:rPr>
          <w:lang w:val="ru-RU"/>
        </w:rPr>
      </w:pPr>
      <w:r>
        <w:rPr>
          <w:rFonts w:ascii="Times New Roman" w:hAnsi="Times New Roman"/>
          <w:color w:val="000000"/>
          <w:sz w:val="28"/>
          <w:lang w:val="ru-RU"/>
        </w:rPr>
        <w:t>На изучение курса в 10–11 классах среднего общего образования в учебном плане отводится 69 часов: в 10 классе – 35 часов (1 час в неделю), в 11 классе – 34 часов (1 час в неделю).</w:t>
      </w:r>
    </w:p>
    <w:bookmarkEnd w:id="1"/>
    <w:p>
      <w:pPr>
        <w:spacing w:after="0" w:line="264" w:lineRule="auto"/>
        <w:ind w:left="120"/>
        <w:jc w:val="both"/>
        <w:rPr>
          <w:rFonts w:ascii="Times New Roman" w:hAnsi="Times New Roman"/>
          <w:b/>
          <w:color w:val="000000"/>
          <w:sz w:val="28"/>
          <w:lang w:val="ru-RU"/>
        </w:rPr>
      </w:pPr>
      <w:bookmarkStart w:id="2" w:name="block-11679505"/>
    </w:p>
    <w:p>
      <w:pPr>
        <w:spacing w:after="0" w:line="264" w:lineRule="auto"/>
        <w:ind w:left="120"/>
        <w:jc w:val="both"/>
        <w:rPr>
          <w:lang w:val="ru-RU"/>
        </w:rPr>
      </w:pPr>
      <w:r>
        <w:rPr>
          <w:rFonts w:ascii="Times New Roman" w:hAnsi="Times New Roman"/>
          <w:b/>
          <w:color w:val="000000"/>
          <w:sz w:val="28"/>
          <w:lang w:val="ru-RU"/>
        </w:rPr>
        <w:t>СОДЕРЖАНИЕ КУРСА «ЭССЕ КАК ЖАНР ЛИТЕРАТУРНОГО ПРОИЗВЕДЕНИЯ»</w:t>
      </w:r>
    </w:p>
    <w:p>
      <w:pPr>
        <w:spacing w:after="0" w:line="264" w:lineRule="auto"/>
        <w:ind w:left="120"/>
        <w:jc w:val="both"/>
        <w:rPr>
          <w:lang w:val="ru-RU"/>
        </w:rPr>
      </w:pPr>
    </w:p>
    <w:p>
      <w:pPr>
        <w:spacing w:after="0" w:line="264" w:lineRule="auto"/>
        <w:ind w:left="120"/>
        <w:jc w:val="both"/>
        <w:rPr>
          <w:lang w:val="ru-RU"/>
        </w:rPr>
      </w:pPr>
    </w:p>
    <w:p>
      <w:pPr>
        <w:spacing w:after="0" w:line="264" w:lineRule="auto"/>
        <w:ind w:left="120"/>
        <w:jc w:val="both"/>
        <w:rPr>
          <w:lang w:val="ru-RU"/>
        </w:rPr>
      </w:pPr>
      <w:r>
        <w:rPr>
          <w:rFonts w:ascii="Times New Roman" w:hAnsi="Times New Roman"/>
          <w:b/>
          <w:color w:val="000000"/>
          <w:sz w:val="28"/>
          <w:lang w:val="ru-RU"/>
        </w:rPr>
        <w:t>10 КЛАСС</w:t>
      </w:r>
    </w:p>
    <w:p>
      <w:pPr>
        <w:spacing w:after="0" w:line="240" w:lineRule="auto"/>
        <w:jc w:val="both"/>
        <w:rPr>
          <w:rFonts w:ascii="Times New Roman" w:hAnsi="Times New Roman" w:cs="Times New Roman"/>
          <w:b/>
          <w:sz w:val="28"/>
          <w:szCs w:val="28"/>
          <w:lang w:val="ru-RU"/>
        </w:rPr>
      </w:pPr>
      <w:r>
        <w:rPr>
          <w:rFonts w:ascii="Times New Roman" w:hAnsi="Times New Roman" w:cs="Times New Roman"/>
          <w:b/>
          <w:sz w:val="28"/>
          <w:szCs w:val="28"/>
          <w:lang w:val="ru-RU"/>
        </w:rPr>
        <w:t>Введение. Теоретические сведения.</w:t>
      </w:r>
    </w:p>
    <w:p>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Эссе как жанр словесной литературы, его признаки, история развития. Разновидности  и формы эссе. Интегративное свойство жанра.</w:t>
      </w:r>
    </w:p>
    <w:p>
      <w:pPr>
        <w:spacing w:after="0" w:line="240" w:lineRule="auto"/>
        <w:jc w:val="both"/>
        <w:rPr>
          <w:rFonts w:ascii="Times New Roman" w:hAnsi="Times New Roman" w:cs="Times New Roman"/>
          <w:b/>
          <w:sz w:val="28"/>
          <w:szCs w:val="28"/>
          <w:lang w:val="ru-RU"/>
        </w:rPr>
      </w:pPr>
      <w:r>
        <w:rPr>
          <w:rFonts w:ascii="Times New Roman" w:hAnsi="Times New Roman" w:cs="Times New Roman"/>
          <w:b/>
          <w:sz w:val="28"/>
          <w:szCs w:val="28"/>
          <w:lang w:val="ru-RU"/>
        </w:rPr>
        <w:t>Работа с текстом</w:t>
      </w:r>
    </w:p>
    <w:p>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Нахождение жанрообразующих компонентов эссе на примерах конкретных текстов.</w:t>
      </w:r>
    </w:p>
    <w:p>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Сопоставление эссе разных авторов на одну и ту же тему.</w:t>
      </w:r>
    </w:p>
    <w:p>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Сравнение, аналогия, уподобление, ассоциация – излюбленные композиционные приемы эссеистических текстов.</w:t>
      </w:r>
    </w:p>
    <w:p>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Различные формы жанра.</w:t>
      </w:r>
    </w:p>
    <w:p>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Эссе в форме очерка.</w:t>
      </w:r>
    </w:p>
    <w:p>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Жанр слова и эссе в форме слова.</w:t>
      </w:r>
    </w:p>
    <w:p>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Жанр письма и эссе в форме письма.</w:t>
      </w:r>
    </w:p>
    <w:p>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Беседа и эссе в форме беседы.</w:t>
      </w:r>
    </w:p>
    <w:p>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Зависимость формы эссе, его языкового воплощения от задачи и адресата автора.</w:t>
      </w:r>
    </w:p>
    <w:p>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Эссеистическое и стихотворное воплощение одной и той же темы.</w:t>
      </w:r>
    </w:p>
    <w:p>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Стихотворение в прозе и эссе одного и того же автора.</w:t>
      </w:r>
    </w:p>
    <w:p>
      <w:pPr>
        <w:spacing w:after="0" w:line="240" w:lineRule="auto"/>
        <w:jc w:val="both"/>
        <w:rPr>
          <w:rFonts w:ascii="Times New Roman" w:hAnsi="Times New Roman" w:cs="Times New Roman"/>
          <w:b/>
          <w:sz w:val="28"/>
          <w:szCs w:val="28"/>
          <w:lang w:val="ru-RU"/>
        </w:rPr>
      </w:pPr>
      <w:r>
        <w:rPr>
          <w:rFonts w:ascii="Times New Roman" w:hAnsi="Times New Roman" w:cs="Times New Roman"/>
          <w:b/>
          <w:sz w:val="28"/>
          <w:szCs w:val="28"/>
          <w:lang w:val="ru-RU"/>
        </w:rPr>
        <w:t>Анализ сочинений-эссе</w:t>
      </w:r>
    </w:p>
    <w:p>
      <w:pPr>
        <w:spacing w:after="0" w:line="240" w:lineRule="auto"/>
        <w:jc w:val="both"/>
        <w:rPr>
          <w:rFonts w:ascii="Times New Roman" w:hAnsi="Times New Roman" w:cs="Times New Roman"/>
          <w:sz w:val="28"/>
          <w:szCs w:val="28"/>
          <w:lang w:val="ru-RU"/>
        </w:rPr>
      </w:pPr>
      <w:r>
        <w:rPr>
          <w:rFonts w:ascii="Times New Roman" w:hAnsi="Times New Roman" w:cs="Times New Roman"/>
          <w:b/>
          <w:sz w:val="28"/>
          <w:szCs w:val="28"/>
          <w:lang w:val="ru-RU"/>
        </w:rPr>
        <w:t xml:space="preserve">    </w:t>
      </w:r>
      <w:r>
        <w:rPr>
          <w:rFonts w:ascii="Times New Roman" w:hAnsi="Times New Roman" w:cs="Times New Roman"/>
          <w:sz w:val="28"/>
          <w:szCs w:val="28"/>
          <w:lang w:val="ru-RU"/>
        </w:rPr>
        <w:t>Анализ тем сочинений, выявление тех из них, которые располагают к эссе.</w:t>
      </w:r>
    </w:p>
    <w:p>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Сопоставление стандартного школьного сочинения и отрывка из литературно- критического эссе.</w:t>
      </w:r>
    </w:p>
    <w:p>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Анализ литературно - критического эссе.</w:t>
      </w:r>
    </w:p>
    <w:p>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От этюда, зарисовки – к эссе.</w:t>
      </w:r>
    </w:p>
    <w:p>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Рецензирование по вопросам. </w:t>
      </w:r>
    </w:p>
    <w:p>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Рецензирование по плану.</w:t>
      </w:r>
    </w:p>
    <w:p>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Дополнение к комментариям к сочинению</w:t>
      </w:r>
    </w:p>
    <w:p>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Анализ эссе разных авторов на одну тему</w:t>
      </w:r>
    </w:p>
    <w:p>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Анализ отрывка из научно-исследовательской работы. Историческое эссе.</w:t>
      </w:r>
    </w:p>
    <w:p>
      <w:pPr>
        <w:spacing w:after="0" w:line="240" w:lineRule="auto"/>
        <w:jc w:val="both"/>
        <w:rPr>
          <w:rFonts w:ascii="Times New Roman" w:hAnsi="Times New Roman" w:cs="Times New Roman"/>
          <w:b/>
          <w:sz w:val="28"/>
          <w:szCs w:val="28"/>
          <w:lang w:val="ru-RU"/>
        </w:rPr>
      </w:pPr>
      <w:r>
        <w:rPr>
          <w:rFonts w:ascii="Times New Roman" w:hAnsi="Times New Roman" w:cs="Times New Roman"/>
          <w:b/>
          <w:sz w:val="28"/>
          <w:szCs w:val="28"/>
          <w:lang w:val="ru-RU"/>
        </w:rPr>
        <w:t>Творческая мастерская (виды творческой деятельности учащихся)</w:t>
      </w:r>
    </w:p>
    <w:p>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Написание сочинения в различных формах эссе.</w:t>
      </w:r>
    </w:p>
    <w:p>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Фрагмент путевых заметок, воспоминание о  встрече с различными уголками страны и мира с обоснованием жанра созданной творческой работы.</w:t>
      </w:r>
    </w:p>
    <w:p>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Эссе или сочинение в форме письма.</w:t>
      </w:r>
    </w:p>
    <w:p>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Эссе или сочинение в жанре слова.</w:t>
      </w:r>
    </w:p>
    <w:p>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Эссе в форме беседы. Беседа, интервью с человеком интересной судьбы, писателем, ученым или деятелем культуры.</w:t>
      </w:r>
    </w:p>
    <w:p>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Создание текста, основанного на приеме сравнения и сопоставления.</w:t>
      </w:r>
    </w:p>
    <w:p>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Художественная зарисовка, этюд, миниатюра, основанные на наблюдении и личных впечатлениях учащихся.</w:t>
      </w:r>
    </w:p>
    <w:p>
      <w:pPr>
        <w:spacing w:after="0" w:line="240" w:lineRule="auto"/>
        <w:jc w:val="both"/>
        <w:rPr>
          <w:lang w:val="ru-RU"/>
        </w:rPr>
      </w:pPr>
      <w:r>
        <w:rPr>
          <w:rFonts w:ascii="Times New Roman" w:hAnsi="Times New Roman" w:cs="Times New Roman"/>
          <w:sz w:val="28"/>
          <w:szCs w:val="28"/>
          <w:lang w:val="ru-RU"/>
        </w:rPr>
        <w:t xml:space="preserve">     Размышление на заданную тему. Определение жанра творческой работы.</w:t>
      </w:r>
      <w:r>
        <w:rPr>
          <w:rFonts w:ascii="Times New Roman" w:hAnsi="Times New Roman" w:cs="Times New Roman"/>
          <w:sz w:val="28"/>
          <w:szCs w:val="28"/>
          <w:lang w:val="ru-RU"/>
        </w:rPr>
        <w:tab/>
      </w:r>
    </w:p>
    <w:p>
      <w:pPr>
        <w:spacing w:after="0" w:line="264" w:lineRule="auto"/>
        <w:ind w:left="120"/>
        <w:jc w:val="both"/>
        <w:rPr>
          <w:rFonts w:ascii="Times New Roman" w:hAnsi="Times New Roman"/>
          <w:b/>
          <w:color w:val="000000"/>
          <w:sz w:val="28"/>
          <w:lang w:val="ru-RU"/>
        </w:rPr>
      </w:pPr>
    </w:p>
    <w:p>
      <w:pPr>
        <w:spacing w:after="0" w:line="264" w:lineRule="auto"/>
        <w:ind w:left="120"/>
        <w:jc w:val="both"/>
        <w:rPr>
          <w:lang w:val="ru-RU"/>
        </w:rPr>
      </w:pPr>
      <w:r>
        <w:rPr>
          <w:rFonts w:ascii="Times New Roman" w:hAnsi="Times New Roman"/>
          <w:b/>
          <w:color w:val="000000"/>
          <w:sz w:val="28"/>
          <w:lang w:val="ru-RU"/>
        </w:rPr>
        <w:t>11 КЛАСС</w:t>
      </w:r>
    </w:p>
    <w:p>
      <w:pPr>
        <w:spacing w:after="0" w:line="264" w:lineRule="auto"/>
        <w:ind w:left="120"/>
        <w:jc w:val="both"/>
        <w:rPr>
          <w:lang w:val="ru-RU"/>
        </w:rPr>
      </w:pPr>
    </w:p>
    <w:bookmarkEnd w:id="2"/>
    <w:p>
      <w:pPr>
        <w:spacing w:after="0" w:line="264" w:lineRule="auto"/>
        <w:jc w:val="both"/>
        <w:rPr>
          <w:rFonts w:ascii="Times New Roman" w:hAnsi="Times New Roman"/>
          <w:b/>
          <w:bCs/>
          <w:color w:val="000000"/>
          <w:sz w:val="28"/>
          <w:szCs w:val="28"/>
          <w:shd w:val="clear" w:color="auto" w:fill="FFFFFF"/>
          <w:lang w:val="ru-RU"/>
        </w:rPr>
      </w:pPr>
      <w:bookmarkStart w:id="3" w:name="block-11679506"/>
      <w:r>
        <w:rPr>
          <w:rFonts w:ascii="Times New Roman" w:hAnsi="Times New Roman"/>
          <w:b/>
          <w:bCs/>
          <w:color w:val="000000"/>
          <w:sz w:val="28"/>
          <w:szCs w:val="28"/>
          <w:shd w:val="clear" w:color="auto" w:fill="FFFFFF"/>
          <w:lang w:val="ru-RU"/>
        </w:rPr>
        <w:t>Анализ текстов эссе.</w:t>
      </w:r>
    </w:p>
    <w:p>
      <w:pPr>
        <w:spacing w:after="0" w:line="264" w:lineRule="auto"/>
        <w:jc w:val="both"/>
        <w:rPr>
          <w:rFonts w:ascii="Times New Roman" w:hAnsi="Times New Roman"/>
          <w:color w:val="000000"/>
          <w:sz w:val="28"/>
          <w:szCs w:val="28"/>
          <w:shd w:val="clear" w:color="auto" w:fill="FFFFFF"/>
          <w:lang w:val="ru-RU"/>
        </w:rPr>
      </w:pPr>
      <w:r>
        <w:rPr>
          <w:rFonts w:ascii="Times New Roman" w:hAnsi="Times New Roman"/>
          <w:color w:val="000000"/>
          <w:sz w:val="28"/>
          <w:szCs w:val="28"/>
          <w:shd w:val="clear" w:color="auto" w:fill="FFFFFF"/>
          <w:lang w:val="ru-RU"/>
        </w:rPr>
        <w:t>Признаки жанра.</w:t>
      </w:r>
    </w:p>
    <w:p>
      <w:pPr>
        <w:spacing w:after="0" w:line="264" w:lineRule="auto"/>
        <w:jc w:val="both"/>
        <w:rPr>
          <w:rFonts w:ascii="Times New Roman" w:hAnsi="Times New Roman" w:cs="Times New Roman"/>
          <w:color w:val="000000"/>
          <w:sz w:val="28"/>
          <w:szCs w:val="28"/>
          <w:shd w:val="clear" w:color="auto" w:fill="FFFFFF"/>
          <w:lang w:val="ru-RU"/>
        </w:rPr>
      </w:pPr>
      <w:r>
        <w:rPr>
          <w:rFonts w:ascii="Times New Roman" w:hAnsi="Times New Roman"/>
          <w:color w:val="000000"/>
          <w:sz w:val="28"/>
          <w:szCs w:val="28"/>
          <w:shd w:val="clear" w:color="auto" w:fill="FFFFFF"/>
          <w:lang w:val="ru-RU"/>
        </w:rPr>
        <w:t xml:space="preserve"> В.Ерофеев. «Не жалуйся». Е.Чернов. «Березка». В.Гроссман. «Сикстинская Мадонна». И.Ермаков. «Дама в</w:t>
      </w:r>
      <w:r>
        <w:rPr>
          <w:rFonts w:ascii="Times New Roman" w:hAnsi="Times New Roman"/>
          <w:color w:val="000000"/>
          <w:sz w:val="24"/>
          <w:szCs w:val="24"/>
          <w:shd w:val="clear" w:color="auto" w:fill="FFFFFF"/>
          <w:lang w:val="ru-RU"/>
        </w:rPr>
        <w:t xml:space="preserve"> </w:t>
      </w:r>
      <w:r>
        <w:rPr>
          <w:rFonts w:ascii="Times New Roman" w:hAnsi="Times New Roman" w:cs="Times New Roman"/>
          <w:color w:val="000000"/>
          <w:sz w:val="28"/>
          <w:szCs w:val="28"/>
          <w:shd w:val="clear" w:color="auto" w:fill="FFFFFF"/>
          <w:lang w:val="ru-RU"/>
        </w:rPr>
        <w:t>средства художественной выразительности.</w:t>
      </w:r>
    </w:p>
    <w:p>
      <w:pPr>
        <w:spacing w:after="0" w:line="264" w:lineRule="auto"/>
        <w:jc w:val="both"/>
        <w:rPr>
          <w:rFonts w:ascii="Times New Roman" w:hAnsi="Times New Roman" w:cs="Times New Roman"/>
          <w:b/>
          <w:sz w:val="28"/>
          <w:szCs w:val="28"/>
          <w:lang w:val="ru-RU"/>
        </w:rPr>
      </w:pPr>
      <w:r>
        <w:rPr>
          <w:rFonts w:ascii="Times New Roman" w:hAnsi="Times New Roman" w:cs="Times New Roman"/>
          <w:b/>
          <w:bCs/>
          <w:color w:val="000000"/>
          <w:sz w:val="28"/>
          <w:szCs w:val="28"/>
          <w:shd w:val="clear" w:color="auto" w:fill="FFFFFF"/>
          <w:lang w:val="ru-RU"/>
        </w:rPr>
        <w:t xml:space="preserve">Эссе разных авторов на одну тему </w:t>
      </w:r>
      <w:r>
        <w:rPr>
          <w:rFonts w:ascii="Times New Roman" w:hAnsi="Times New Roman" w:cs="Times New Roman"/>
          <w:b/>
          <w:sz w:val="28"/>
          <w:szCs w:val="28"/>
          <w:lang w:val="ru-RU"/>
        </w:rPr>
        <w:t xml:space="preserve"> </w:t>
      </w:r>
    </w:p>
    <w:p>
      <w:pPr>
        <w:spacing w:after="0" w:line="264" w:lineRule="auto"/>
        <w:jc w:val="both"/>
        <w:rPr>
          <w:rFonts w:ascii="Times New Roman" w:hAnsi="Times New Roman" w:cs="Times New Roman"/>
          <w:color w:val="000000"/>
          <w:sz w:val="28"/>
          <w:szCs w:val="28"/>
          <w:shd w:val="clear" w:color="auto" w:fill="FFFFFF"/>
          <w:lang w:val="ru-RU"/>
        </w:rPr>
      </w:pPr>
      <w:r>
        <w:rPr>
          <w:rFonts w:ascii="Times New Roman" w:hAnsi="Times New Roman" w:cs="Times New Roman"/>
          <w:color w:val="000000"/>
          <w:sz w:val="28"/>
          <w:szCs w:val="28"/>
          <w:shd w:val="clear" w:color="auto" w:fill="FFFFFF"/>
          <w:lang w:val="ru-RU"/>
        </w:rPr>
        <w:t xml:space="preserve">К.Победин. Музыка, Е.Шварц. Музыка </w:t>
      </w:r>
    </w:p>
    <w:p>
      <w:pPr>
        <w:spacing w:after="0" w:line="264" w:lineRule="auto"/>
        <w:jc w:val="both"/>
        <w:rPr>
          <w:rFonts w:ascii="Times New Roman" w:hAnsi="Times New Roman" w:cs="Times New Roman"/>
          <w:b/>
          <w:color w:val="000000"/>
          <w:sz w:val="28"/>
          <w:szCs w:val="28"/>
          <w:shd w:val="clear" w:color="auto" w:fill="FFFFFF"/>
          <w:lang w:val="ru-RU"/>
        </w:rPr>
      </w:pPr>
      <w:r>
        <w:rPr>
          <w:rFonts w:ascii="Times New Roman" w:hAnsi="Times New Roman" w:cs="Times New Roman"/>
          <w:b/>
          <w:bCs/>
          <w:color w:val="000000"/>
          <w:sz w:val="28"/>
          <w:szCs w:val="28"/>
          <w:shd w:val="clear" w:color="auto" w:fill="FFFFFF"/>
          <w:lang w:val="ru-RU"/>
        </w:rPr>
        <w:t>Эссе и очерк</w:t>
      </w:r>
    </w:p>
    <w:p>
      <w:pPr>
        <w:pStyle w:val="15"/>
        <w:shd w:val="clear" w:color="auto" w:fill="FFFFFF"/>
        <w:spacing w:before="0" w:beforeAutospacing="0" w:after="0" w:afterAutospacing="0"/>
        <w:rPr>
          <w:color w:val="000000"/>
          <w:sz w:val="28"/>
          <w:szCs w:val="28"/>
        </w:rPr>
      </w:pPr>
      <w:r>
        <w:rPr>
          <w:color w:val="000000"/>
          <w:sz w:val="28"/>
          <w:szCs w:val="28"/>
        </w:rPr>
        <w:t>Тема, идея, признаки жанра, средства художественной выразительности</w:t>
      </w:r>
    </w:p>
    <w:p>
      <w:pPr>
        <w:pStyle w:val="15"/>
        <w:shd w:val="clear" w:color="auto" w:fill="FFFFFF"/>
        <w:spacing w:before="0" w:beforeAutospacing="0" w:after="0" w:afterAutospacing="0"/>
        <w:rPr>
          <w:color w:val="000000"/>
          <w:sz w:val="28"/>
          <w:szCs w:val="28"/>
        </w:rPr>
      </w:pPr>
      <w:r>
        <w:rPr>
          <w:color w:val="000000"/>
          <w:sz w:val="28"/>
          <w:szCs w:val="28"/>
        </w:rPr>
        <w:t>В.Набоков. «Кембридж», Л.Бежин. «Отсвет волшебного фонаря», К.Г.Паустовский.</w:t>
      </w:r>
    </w:p>
    <w:p>
      <w:pPr>
        <w:spacing w:after="0" w:line="264" w:lineRule="auto"/>
        <w:ind w:left="120"/>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«Предательская осень». Определение очерка и эссе, эссеистический стиль, речевая задача.</w:t>
      </w:r>
    </w:p>
    <w:p>
      <w:pPr>
        <w:spacing w:after="0" w:line="264" w:lineRule="auto"/>
        <w:ind w:left="120"/>
        <w:jc w:val="both"/>
        <w:rPr>
          <w:rFonts w:ascii="Times New Roman" w:hAnsi="Times New Roman" w:cs="Times New Roman"/>
          <w:b/>
          <w:bCs/>
          <w:color w:val="000000"/>
          <w:sz w:val="28"/>
          <w:szCs w:val="28"/>
          <w:shd w:val="clear" w:color="auto" w:fill="FFFFFF"/>
          <w:lang w:val="ru-RU"/>
        </w:rPr>
      </w:pPr>
      <w:r>
        <w:rPr>
          <w:rFonts w:ascii="Times New Roman" w:hAnsi="Times New Roman" w:cs="Times New Roman"/>
          <w:b/>
          <w:bCs/>
          <w:color w:val="000000"/>
          <w:sz w:val="28"/>
          <w:szCs w:val="28"/>
          <w:shd w:val="clear" w:color="auto" w:fill="FFFFFF"/>
          <w:lang w:val="ru-RU"/>
        </w:rPr>
        <w:t>Форма эссе и его языковое воплощение</w:t>
      </w:r>
    </w:p>
    <w:p>
      <w:pPr>
        <w:spacing w:after="0" w:line="264" w:lineRule="auto"/>
        <w:ind w:left="120"/>
        <w:jc w:val="both"/>
        <w:rPr>
          <w:rFonts w:ascii="Times New Roman" w:hAnsi="Times New Roman" w:cs="Times New Roman"/>
          <w:sz w:val="28"/>
          <w:szCs w:val="28"/>
          <w:lang w:val="ru-RU"/>
        </w:rPr>
      </w:pPr>
      <w:r>
        <w:rPr>
          <w:rFonts w:ascii="Times New Roman" w:hAnsi="Times New Roman" w:cs="Times New Roman"/>
          <w:sz w:val="28"/>
          <w:szCs w:val="28"/>
          <w:lang w:val="ru-RU"/>
        </w:rPr>
        <w:t>Ф</w:t>
      </w:r>
      <w:r>
        <w:rPr>
          <w:rFonts w:ascii="Times New Roman" w:hAnsi="Times New Roman" w:cs="Times New Roman"/>
          <w:color w:val="000000"/>
          <w:sz w:val="28"/>
          <w:szCs w:val="28"/>
          <w:shd w:val="clear" w:color="auto" w:fill="FFFFFF"/>
          <w:lang w:val="ru-RU"/>
        </w:rPr>
        <w:t>орма эссе</w:t>
      </w:r>
      <w:r>
        <w:rPr>
          <w:rFonts w:ascii="Times New Roman" w:hAnsi="Times New Roman" w:cs="Times New Roman"/>
          <w:b/>
          <w:bCs/>
          <w:color w:val="000000"/>
          <w:sz w:val="28"/>
          <w:szCs w:val="28"/>
          <w:shd w:val="clear" w:color="auto" w:fill="FFFFFF"/>
          <w:lang w:val="ru-RU"/>
        </w:rPr>
        <w:t>.</w:t>
      </w:r>
      <w:r>
        <w:rPr>
          <w:rFonts w:ascii="Times New Roman" w:hAnsi="Times New Roman" w:cs="Times New Roman"/>
          <w:b/>
          <w:bCs/>
          <w:color w:val="000000"/>
          <w:sz w:val="28"/>
          <w:szCs w:val="28"/>
          <w:shd w:val="clear" w:color="auto" w:fill="FFFFFF"/>
        </w:rPr>
        <w:t> </w:t>
      </w:r>
      <w:r>
        <w:rPr>
          <w:rFonts w:ascii="Times New Roman" w:hAnsi="Times New Roman" w:cs="Times New Roman"/>
          <w:color w:val="000000"/>
          <w:sz w:val="28"/>
          <w:szCs w:val="28"/>
          <w:shd w:val="clear" w:color="auto" w:fill="FFFFFF"/>
          <w:lang w:val="ru-RU"/>
        </w:rPr>
        <w:t>Адресат жанра, речевая задача</w:t>
      </w:r>
      <w:r>
        <w:rPr>
          <w:rFonts w:ascii="Times New Roman" w:hAnsi="Times New Roman" w:cs="Times New Roman"/>
          <w:sz w:val="28"/>
          <w:szCs w:val="28"/>
          <w:lang w:val="ru-RU"/>
        </w:rPr>
        <w:t xml:space="preserve"> </w:t>
      </w:r>
    </w:p>
    <w:p>
      <w:pPr>
        <w:spacing w:after="0" w:line="264" w:lineRule="auto"/>
        <w:ind w:left="120"/>
        <w:jc w:val="both"/>
        <w:rPr>
          <w:rFonts w:ascii="Times New Roman" w:hAnsi="Times New Roman" w:cs="Times New Roman"/>
          <w:b/>
          <w:bCs/>
          <w:color w:val="000000"/>
          <w:sz w:val="28"/>
          <w:szCs w:val="28"/>
          <w:shd w:val="clear" w:color="auto" w:fill="FFFFFF"/>
          <w:lang w:val="ru-RU"/>
        </w:rPr>
      </w:pPr>
      <w:r>
        <w:rPr>
          <w:rFonts w:ascii="Times New Roman" w:hAnsi="Times New Roman" w:cs="Times New Roman"/>
          <w:b/>
          <w:bCs/>
          <w:color w:val="000000"/>
          <w:sz w:val="28"/>
          <w:szCs w:val="28"/>
          <w:shd w:val="clear" w:color="auto" w:fill="FFFFFF"/>
          <w:lang w:val="ru-RU"/>
        </w:rPr>
        <w:t>Эссе и беседа</w:t>
      </w:r>
    </w:p>
    <w:p>
      <w:pPr>
        <w:spacing w:after="0" w:line="264" w:lineRule="auto"/>
        <w:ind w:left="120"/>
        <w:jc w:val="both"/>
        <w:rPr>
          <w:rFonts w:ascii="Times New Roman" w:hAnsi="Times New Roman" w:cs="Times New Roman"/>
          <w:color w:val="000000"/>
          <w:sz w:val="28"/>
          <w:szCs w:val="28"/>
          <w:shd w:val="clear" w:color="auto" w:fill="FFFFFF"/>
          <w:lang w:val="ru-RU"/>
        </w:rPr>
      </w:pPr>
      <w:r>
        <w:rPr>
          <w:rFonts w:ascii="Times New Roman" w:hAnsi="Times New Roman" w:cs="Times New Roman"/>
          <w:color w:val="000000"/>
          <w:sz w:val="28"/>
          <w:szCs w:val="28"/>
          <w:shd w:val="clear" w:color="auto" w:fill="FFFFFF"/>
          <w:lang w:val="ru-RU"/>
        </w:rPr>
        <w:t>Искандер. «Беседа с Виктором Максимовичем» (фрагмент) Структура беседы и интервью.</w:t>
      </w:r>
    </w:p>
    <w:p>
      <w:pPr>
        <w:spacing w:after="0" w:line="264" w:lineRule="auto"/>
        <w:ind w:left="120"/>
        <w:jc w:val="both"/>
        <w:rPr>
          <w:rFonts w:ascii="Times New Roman" w:hAnsi="Times New Roman" w:cs="Times New Roman"/>
          <w:b/>
          <w:bCs/>
          <w:color w:val="000000"/>
          <w:sz w:val="28"/>
          <w:szCs w:val="28"/>
          <w:shd w:val="clear" w:color="auto" w:fill="FFFFFF"/>
          <w:lang w:val="ru-RU"/>
        </w:rPr>
      </w:pPr>
      <w:r>
        <w:rPr>
          <w:rFonts w:ascii="Times New Roman" w:hAnsi="Times New Roman" w:cs="Times New Roman"/>
          <w:b/>
          <w:bCs/>
          <w:color w:val="000000"/>
          <w:sz w:val="28"/>
          <w:szCs w:val="28"/>
          <w:shd w:val="clear" w:color="auto" w:fill="FFFFFF"/>
          <w:lang w:val="ru-RU"/>
        </w:rPr>
        <w:t>Воплощение одной темы в эссеистической и стихотворной форме</w:t>
      </w:r>
    </w:p>
    <w:p>
      <w:pPr>
        <w:spacing w:after="0" w:line="264" w:lineRule="auto"/>
        <w:ind w:left="120"/>
        <w:jc w:val="both"/>
        <w:rPr>
          <w:rFonts w:ascii="Times New Roman" w:hAnsi="Times New Roman" w:cs="Times New Roman"/>
          <w:color w:val="000000"/>
          <w:sz w:val="28"/>
          <w:szCs w:val="28"/>
          <w:shd w:val="clear" w:color="auto" w:fill="FFFFFF"/>
          <w:lang w:val="ru-RU"/>
        </w:rPr>
      </w:pPr>
      <w:r>
        <w:rPr>
          <w:rFonts w:ascii="Times New Roman" w:hAnsi="Times New Roman" w:cs="Times New Roman"/>
          <w:color w:val="000000"/>
          <w:sz w:val="28"/>
          <w:szCs w:val="28"/>
          <w:shd w:val="clear" w:color="auto" w:fill="FFFFFF"/>
          <w:lang w:val="ru-RU"/>
        </w:rPr>
        <w:t>Ф.Искандер. стихотворение «Душа и ум» и одноименное эссе. Ф.Г.Лорка. Стихи из книги «Сюиты» и эссе «Предисловие к множеству книг»</w:t>
      </w:r>
      <w:r>
        <w:rPr>
          <w:rFonts w:ascii="Times New Roman" w:hAnsi="Times New Roman" w:cs="Times New Roman"/>
          <w:b/>
          <w:bCs/>
          <w:color w:val="000000"/>
          <w:sz w:val="28"/>
          <w:szCs w:val="28"/>
          <w:shd w:val="clear" w:color="auto" w:fill="FFFFFF"/>
          <w:lang w:val="ru-RU"/>
        </w:rPr>
        <w:t>.</w:t>
      </w:r>
      <w:r>
        <w:rPr>
          <w:rFonts w:ascii="Times New Roman" w:hAnsi="Times New Roman" w:cs="Times New Roman"/>
          <w:b/>
          <w:bCs/>
          <w:color w:val="000000"/>
          <w:sz w:val="28"/>
          <w:szCs w:val="28"/>
          <w:shd w:val="clear" w:color="auto" w:fill="FFFFFF"/>
        </w:rPr>
        <w:t> </w:t>
      </w:r>
      <w:r>
        <w:rPr>
          <w:rFonts w:ascii="Times New Roman" w:hAnsi="Times New Roman" w:cs="Times New Roman"/>
          <w:color w:val="000000"/>
          <w:sz w:val="28"/>
          <w:szCs w:val="28"/>
          <w:shd w:val="clear" w:color="auto" w:fill="FFFFFF"/>
          <w:lang w:val="ru-RU"/>
        </w:rPr>
        <w:t>Тема, эссеистичекая стихотворная форма, средства художественной выразительности.</w:t>
      </w:r>
    </w:p>
    <w:p>
      <w:pPr>
        <w:spacing w:after="0" w:line="264" w:lineRule="auto"/>
        <w:ind w:left="120"/>
        <w:jc w:val="both"/>
        <w:rPr>
          <w:rFonts w:ascii="Times New Roman" w:hAnsi="Times New Roman" w:cs="Times New Roman"/>
          <w:b/>
          <w:bCs/>
          <w:color w:val="000000"/>
          <w:sz w:val="28"/>
          <w:szCs w:val="28"/>
          <w:lang w:val="ru-RU"/>
        </w:rPr>
      </w:pPr>
      <w:r>
        <w:rPr>
          <w:rFonts w:ascii="Times New Roman" w:hAnsi="Times New Roman" w:cs="Times New Roman"/>
          <w:b/>
          <w:bCs/>
          <w:color w:val="000000"/>
          <w:sz w:val="28"/>
          <w:szCs w:val="28"/>
          <w:lang w:val="ru-RU"/>
        </w:rPr>
        <w:t>Стихотворение в прозе и эссе</w:t>
      </w:r>
    </w:p>
    <w:p>
      <w:pPr>
        <w:spacing w:after="0" w:line="264" w:lineRule="auto"/>
        <w:ind w:left="120"/>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Д.Симонова. Отрывок из сочинения и эссе « Как есть». Признаки каждого жанра, типы речи</w:t>
      </w:r>
    </w:p>
    <w:p>
      <w:pPr>
        <w:spacing w:after="0" w:line="264" w:lineRule="auto"/>
        <w:ind w:left="120"/>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Д.Симонова. Отрывок из сочинения и эссе « Как есть». </w:t>
      </w:r>
      <w:r>
        <w:rPr>
          <w:rFonts w:ascii="Times New Roman" w:hAnsi="Times New Roman" w:cs="Times New Roman"/>
          <w:color w:val="000000"/>
          <w:sz w:val="28"/>
          <w:szCs w:val="28"/>
        </w:rPr>
        <w:t>Признаки каждого жанра, типы речи</w:t>
      </w:r>
    </w:p>
    <w:p>
      <w:pPr>
        <w:spacing w:after="0" w:line="264" w:lineRule="auto"/>
        <w:ind w:left="120"/>
        <w:jc w:val="both"/>
        <w:rPr>
          <w:rFonts w:ascii="Times New Roman" w:hAnsi="Times New Roman" w:cs="Times New Roman"/>
          <w:color w:val="000000"/>
          <w:sz w:val="28"/>
          <w:szCs w:val="28"/>
          <w:shd w:val="clear" w:color="auto" w:fill="FFFFFF"/>
          <w:lang w:val="ru-RU"/>
        </w:rPr>
      </w:pPr>
      <w:r>
        <w:rPr>
          <w:rFonts w:ascii="Times New Roman" w:hAnsi="Times New Roman" w:cs="Times New Roman"/>
          <w:color w:val="000000"/>
          <w:sz w:val="28"/>
          <w:szCs w:val="28"/>
          <w:shd w:val="clear" w:color="auto" w:fill="FFFFFF"/>
          <w:lang w:val="ru-RU"/>
        </w:rPr>
        <w:t>Главки из книги Сей Сёнагон «Записки у изголовья»</w:t>
      </w:r>
      <w:r>
        <w:rPr>
          <w:rFonts w:ascii="Times New Roman" w:hAnsi="Times New Roman" w:cs="Times New Roman"/>
          <w:b/>
          <w:bCs/>
          <w:color w:val="000000"/>
          <w:sz w:val="28"/>
          <w:szCs w:val="28"/>
          <w:shd w:val="clear" w:color="auto" w:fill="FFFFFF"/>
          <w:lang w:val="ru-RU"/>
        </w:rPr>
        <w:t>.</w:t>
      </w:r>
      <w:r>
        <w:rPr>
          <w:rFonts w:ascii="Times New Roman" w:hAnsi="Times New Roman" w:cs="Times New Roman"/>
          <w:b/>
          <w:bCs/>
          <w:color w:val="000000"/>
          <w:sz w:val="28"/>
          <w:szCs w:val="28"/>
          <w:shd w:val="clear" w:color="auto" w:fill="FFFFFF"/>
        </w:rPr>
        <w:t> </w:t>
      </w:r>
      <w:r>
        <w:rPr>
          <w:rFonts w:ascii="Times New Roman" w:hAnsi="Times New Roman" w:cs="Times New Roman"/>
          <w:color w:val="000000"/>
          <w:sz w:val="28"/>
          <w:szCs w:val="28"/>
          <w:shd w:val="clear" w:color="auto" w:fill="FFFFFF"/>
          <w:lang w:val="ru-RU"/>
        </w:rPr>
        <w:t>Сравнение как композиционный прием.</w:t>
      </w:r>
    </w:p>
    <w:p>
      <w:pPr>
        <w:spacing w:after="0" w:line="264" w:lineRule="auto"/>
        <w:ind w:left="120"/>
        <w:jc w:val="both"/>
        <w:rPr>
          <w:rFonts w:ascii="Times New Roman" w:hAnsi="Times New Roman" w:cs="Times New Roman"/>
          <w:b/>
          <w:bCs/>
          <w:color w:val="000000"/>
          <w:sz w:val="28"/>
          <w:szCs w:val="28"/>
          <w:shd w:val="clear" w:color="auto" w:fill="FFFFFF"/>
          <w:lang w:val="ru-RU"/>
        </w:rPr>
      </w:pPr>
      <w:r>
        <w:rPr>
          <w:rFonts w:ascii="Times New Roman" w:hAnsi="Times New Roman" w:cs="Times New Roman"/>
          <w:b/>
          <w:bCs/>
          <w:color w:val="000000"/>
          <w:sz w:val="28"/>
          <w:szCs w:val="28"/>
          <w:shd w:val="clear" w:color="auto" w:fill="FFFFFF"/>
          <w:lang w:val="ru-RU"/>
        </w:rPr>
        <w:t>Текст, построенный на сравнении</w:t>
      </w:r>
    </w:p>
    <w:p>
      <w:pPr>
        <w:spacing w:after="0" w:line="264" w:lineRule="auto"/>
        <w:ind w:left="120"/>
        <w:jc w:val="both"/>
        <w:rPr>
          <w:rFonts w:ascii="Times New Roman" w:hAnsi="Times New Roman" w:cs="Times New Roman"/>
          <w:b/>
          <w:bCs/>
          <w:color w:val="000000"/>
          <w:sz w:val="28"/>
          <w:szCs w:val="28"/>
          <w:shd w:val="clear" w:color="auto" w:fill="FFFFFF"/>
          <w:lang w:val="ru-RU"/>
        </w:rPr>
      </w:pPr>
      <w:r>
        <w:rPr>
          <w:rFonts w:ascii="Times New Roman" w:hAnsi="Times New Roman" w:cs="Times New Roman"/>
          <w:color w:val="000000"/>
          <w:sz w:val="28"/>
          <w:szCs w:val="28"/>
          <w:shd w:val="clear" w:color="auto" w:fill="FFFFFF"/>
          <w:lang w:val="ru-RU"/>
        </w:rPr>
        <w:t>Г.Гессе. «Два голоса мелодии жизни», В.Янушевский. «Струя»</w:t>
      </w:r>
      <w:r>
        <w:rPr>
          <w:rFonts w:ascii="Times New Roman" w:hAnsi="Times New Roman" w:cs="Times New Roman"/>
          <w:b/>
          <w:bCs/>
          <w:color w:val="000000"/>
          <w:sz w:val="28"/>
          <w:szCs w:val="28"/>
          <w:shd w:val="clear" w:color="auto" w:fill="FFFFFF"/>
          <w:lang w:val="ru-RU"/>
        </w:rPr>
        <w:t>.</w:t>
      </w:r>
    </w:p>
    <w:p>
      <w:pPr>
        <w:spacing w:after="0" w:line="264" w:lineRule="auto"/>
        <w:ind w:left="120"/>
        <w:jc w:val="both"/>
        <w:rPr>
          <w:rFonts w:ascii="Times New Roman" w:hAnsi="Times New Roman" w:cs="Times New Roman"/>
          <w:b/>
          <w:sz w:val="28"/>
          <w:szCs w:val="28"/>
          <w:lang w:val="ru-RU"/>
        </w:rPr>
      </w:pPr>
      <w:r>
        <w:rPr>
          <w:rFonts w:ascii="Times New Roman" w:hAnsi="Times New Roman" w:cs="Times New Roman"/>
          <w:b/>
          <w:sz w:val="28"/>
          <w:szCs w:val="28"/>
          <w:lang w:val="ru-RU"/>
        </w:rPr>
        <w:t>Зарисовка</w:t>
      </w:r>
    </w:p>
    <w:p>
      <w:pPr>
        <w:spacing w:after="0" w:line="264" w:lineRule="auto"/>
        <w:ind w:left="120"/>
        <w:jc w:val="both"/>
        <w:rPr>
          <w:rFonts w:ascii="Times New Roman" w:hAnsi="Times New Roman" w:cs="Times New Roman"/>
          <w:color w:val="000000"/>
          <w:sz w:val="28"/>
          <w:szCs w:val="28"/>
          <w:shd w:val="clear" w:color="auto" w:fill="FFFFFF"/>
          <w:lang w:val="ru-RU"/>
        </w:rPr>
      </w:pPr>
      <w:r>
        <w:rPr>
          <w:rFonts w:ascii="Times New Roman" w:hAnsi="Times New Roman" w:cs="Times New Roman"/>
          <w:color w:val="000000"/>
          <w:sz w:val="28"/>
          <w:szCs w:val="28"/>
          <w:shd w:val="clear" w:color="auto" w:fill="FFFFFF"/>
          <w:lang w:val="ru-RU"/>
        </w:rPr>
        <w:t>В.П.Астафьев. «Свеча над Енисеем» (из кн. «Затеси»).</w:t>
      </w:r>
      <w:r>
        <w:rPr>
          <w:rFonts w:ascii="Times New Roman" w:hAnsi="Times New Roman" w:cs="Times New Roman"/>
          <w:b/>
          <w:bCs/>
          <w:color w:val="000000"/>
          <w:sz w:val="28"/>
          <w:szCs w:val="28"/>
          <w:shd w:val="clear" w:color="auto" w:fill="FFFFFF"/>
        </w:rPr>
        <w:t> </w:t>
      </w:r>
      <w:r>
        <w:rPr>
          <w:rFonts w:ascii="Times New Roman" w:hAnsi="Times New Roman" w:cs="Times New Roman"/>
          <w:color w:val="000000"/>
          <w:sz w:val="28"/>
          <w:szCs w:val="28"/>
          <w:shd w:val="clear" w:color="auto" w:fill="FFFFFF"/>
          <w:lang w:val="ru-RU"/>
        </w:rPr>
        <w:t>Тема и идея произведения, типы и стили речи, средства художественной выразительности</w:t>
      </w:r>
    </w:p>
    <w:p>
      <w:pPr>
        <w:spacing w:after="0" w:line="264" w:lineRule="auto"/>
        <w:ind w:left="120"/>
        <w:jc w:val="both"/>
        <w:rPr>
          <w:rFonts w:ascii="Times New Roman" w:hAnsi="Times New Roman" w:cs="Times New Roman"/>
          <w:b/>
          <w:bCs/>
          <w:color w:val="000000"/>
          <w:sz w:val="28"/>
          <w:szCs w:val="28"/>
          <w:lang w:val="ru-RU"/>
        </w:rPr>
      </w:pPr>
      <w:r>
        <w:rPr>
          <w:rFonts w:ascii="Times New Roman" w:hAnsi="Times New Roman" w:cs="Times New Roman"/>
          <w:b/>
          <w:bCs/>
          <w:color w:val="000000"/>
          <w:sz w:val="28"/>
          <w:szCs w:val="28"/>
          <w:lang w:val="ru-RU"/>
        </w:rPr>
        <w:t>Литературно-критическое эссе</w:t>
      </w:r>
    </w:p>
    <w:p>
      <w:pPr>
        <w:spacing w:after="0" w:line="264" w:lineRule="auto"/>
        <w:ind w:left="120"/>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Разновидности жанра, особенности литературно-критического эссе. П.Вайль, А.Генис. «хартия вольностей» (отрывок)</w:t>
      </w:r>
    </w:p>
    <w:p>
      <w:pPr>
        <w:spacing w:after="0" w:line="264" w:lineRule="auto"/>
        <w:ind w:left="120"/>
        <w:jc w:val="both"/>
        <w:rPr>
          <w:rFonts w:ascii="Times New Roman" w:hAnsi="Times New Roman" w:cs="Times New Roman"/>
          <w:b/>
          <w:bCs/>
          <w:color w:val="000000"/>
          <w:sz w:val="28"/>
          <w:szCs w:val="28"/>
          <w:shd w:val="clear" w:color="auto" w:fill="FFFFFF"/>
          <w:lang w:val="ru-RU"/>
        </w:rPr>
      </w:pPr>
      <w:r>
        <w:rPr>
          <w:rFonts w:ascii="Times New Roman" w:hAnsi="Times New Roman" w:cs="Times New Roman"/>
          <w:b/>
          <w:bCs/>
          <w:color w:val="000000"/>
          <w:sz w:val="28"/>
          <w:szCs w:val="28"/>
          <w:shd w:val="clear" w:color="auto" w:fill="FFFFFF"/>
          <w:lang w:val="ru-RU"/>
        </w:rPr>
        <w:t>Анализ эссе разного жанра</w:t>
      </w:r>
    </w:p>
    <w:p>
      <w:pPr>
        <w:spacing w:after="0" w:line="264" w:lineRule="auto"/>
        <w:ind w:left="120"/>
        <w:jc w:val="both"/>
        <w:rPr>
          <w:rFonts w:ascii="Times New Roman" w:hAnsi="Times New Roman" w:cs="Times New Roman"/>
          <w:color w:val="000000"/>
          <w:sz w:val="28"/>
          <w:szCs w:val="28"/>
          <w:shd w:val="clear" w:color="auto" w:fill="FFFFFF"/>
          <w:lang w:val="ru-RU"/>
        </w:rPr>
      </w:pPr>
      <w:r>
        <w:rPr>
          <w:rFonts w:ascii="Times New Roman" w:hAnsi="Times New Roman" w:cs="Times New Roman"/>
          <w:color w:val="000000"/>
          <w:sz w:val="28"/>
          <w:szCs w:val="28"/>
          <w:shd w:val="clear" w:color="auto" w:fill="FFFFFF"/>
          <w:lang w:val="ru-RU"/>
        </w:rPr>
        <w:t>Анализ литературно-критического эссе. С.П.Залыгин. «Мой поэт» (глава из эссе об А.П.Чехове). Особенности литературно-критического эссе. Признаки жанра эссе. Пример школьного сочинения-эссе «Грамматика любви в произведениях Бунина», «устарел ли Горький?» Композиция сочинения-эссе и традиционного сочинения. Пример школьного сочинения-эссе «Гений и злодейство – две вещи несовместные», «вечный Достоевский». Анализ сочинений-эссе на одну тему. Эссе на тему «Золото убило больше душ, чем железо тел». План анализа. Пример эссе «Компьютерная болезнь». Сочинение на свободную тему, эссеистический стиль.  Анализ исторического эссе. Пример исторического эссе «Размышляя о путях России» разновидности эссе, особенности научно-исследовательского эссе.</w:t>
      </w:r>
    </w:p>
    <w:p>
      <w:pPr>
        <w:spacing w:after="0" w:line="264" w:lineRule="auto"/>
        <w:ind w:left="120"/>
        <w:jc w:val="both"/>
        <w:rPr>
          <w:rStyle w:val="10"/>
          <w:rFonts w:ascii="Times New Roman" w:hAnsi="Times New Roman" w:cs="Times New Roman"/>
          <w:sz w:val="28"/>
          <w:szCs w:val="28"/>
          <w:shd w:val="clear" w:color="auto" w:fill="FFFFFF"/>
          <w:lang w:val="ru-RU"/>
        </w:rPr>
      </w:pPr>
      <w:r>
        <w:rPr>
          <w:rStyle w:val="10"/>
          <w:rFonts w:ascii="Times New Roman" w:hAnsi="Times New Roman" w:cs="Times New Roman"/>
          <w:sz w:val="28"/>
          <w:szCs w:val="28"/>
          <w:shd w:val="clear" w:color="auto" w:fill="FFFFFF"/>
          <w:lang w:val="ru-RU"/>
        </w:rPr>
        <w:t>Сочинение-рассуждение как</w:t>
      </w:r>
      <w:r>
        <w:rPr>
          <w:rStyle w:val="10"/>
          <w:rFonts w:ascii="Times New Roman" w:hAnsi="Times New Roman" w:cs="Times New Roman"/>
          <w:sz w:val="28"/>
          <w:szCs w:val="28"/>
          <w:shd w:val="clear" w:color="auto" w:fill="FFFFFF"/>
        </w:rPr>
        <w:t>  </w:t>
      </w:r>
      <w:r>
        <w:rPr>
          <w:rStyle w:val="10"/>
          <w:rFonts w:ascii="Times New Roman" w:hAnsi="Times New Roman" w:cs="Times New Roman"/>
          <w:sz w:val="28"/>
          <w:szCs w:val="28"/>
          <w:shd w:val="clear" w:color="auto" w:fill="FFFFFF"/>
          <w:lang w:val="ru-RU"/>
        </w:rPr>
        <w:t>вид творческой работы</w:t>
      </w:r>
    </w:p>
    <w:p>
      <w:pPr>
        <w:spacing w:after="0" w:line="264" w:lineRule="auto"/>
        <w:ind w:left="120"/>
        <w:jc w:val="both"/>
        <w:rPr>
          <w:rFonts w:ascii="Times New Roman" w:hAnsi="Times New Roman" w:cs="Times New Roman"/>
          <w:b/>
          <w:color w:val="000000"/>
          <w:sz w:val="28"/>
          <w:szCs w:val="28"/>
          <w:lang w:val="ru-RU"/>
        </w:rPr>
      </w:pPr>
      <w:r>
        <w:rPr>
          <w:rFonts w:ascii="Times New Roman" w:hAnsi="Times New Roman" w:cs="Times New Roman"/>
          <w:sz w:val="28"/>
          <w:szCs w:val="28"/>
          <w:shd w:val="clear" w:color="auto" w:fill="FFFFFF"/>
          <w:lang w:val="ru-RU"/>
        </w:rPr>
        <w:t>Сочинение-рассуждение на ЕГЭ, план и основные части сочинения Тематика творческих заданий. Комментарий учителя. Проблема текста. Выявление проблем в тексте. Виды проблем Комментирование проблемы и выявление авторской позиции Аргументация собственной позиции. Виды аргументов Финал сочинения-рассуждения Размышления на заданную тему (об искусстве, о литературе, духовных и нравственных проблемах, об экологии человеческих взаимоотношений, о социальных проблемах – по выбору учащихся).</w:t>
      </w:r>
      <w:r>
        <w:rPr>
          <w:rFonts w:ascii="Times New Roman" w:hAnsi="Times New Roman" w:cs="Times New Roman"/>
          <w:sz w:val="28"/>
          <w:szCs w:val="28"/>
          <w:lang w:val="ru-RU"/>
        </w:rPr>
        <w:t xml:space="preserve"> Итоговое занятие</w:t>
      </w:r>
    </w:p>
    <w:p>
      <w:pPr>
        <w:spacing w:after="0" w:line="264" w:lineRule="auto"/>
        <w:ind w:left="120"/>
        <w:jc w:val="both"/>
        <w:rPr>
          <w:rFonts w:ascii="Times New Roman" w:hAnsi="Times New Roman"/>
          <w:color w:val="000000"/>
          <w:sz w:val="24"/>
          <w:szCs w:val="24"/>
          <w:shd w:val="clear" w:color="auto" w:fill="FFFFFF"/>
          <w:lang w:val="ru-RU"/>
        </w:rPr>
      </w:pPr>
    </w:p>
    <w:p>
      <w:pPr>
        <w:spacing w:after="0" w:line="264" w:lineRule="auto"/>
        <w:ind w:left="120"/>
        <w:jc w:val="both"/>
        <w:rPr>
          <w:lang w:val="ru-RU"/>
        </w:rPr>
      </w:pPr>
      <w:r>
        <w:rPr>
          <w:rFonts w:ascii="Times New Roman" w:hAnsi="Times New Roman"/>
          <w:b/>
          <w:color w:val="000000"/>
          <w:sz w:val="28"/>
          <w:lang w:val="ru-RU"/>
        </w:rPr>
        <w:t>ПЛАНИРУЕМЫЕ РЕЗУЛЬТАТЫ ОСВОЕНИЯ ПРОГРАММЫ ПО КУРСУ ПО ВЫБОРУ НА УРОВНЕ СРЕДНЕГО ОБЩЕГО ОБРАЗОВАНИЯ</w:t>
      </w:r>
    </w:p>
    <w:p>
      <w:pPr>
        <w:spacing w:after="0" w:line="264" w:lineRule="auto"/>
        <w:ind w:left="120"/>
        <w:jc w:val="both"/>
        <w:rPr>
          <w:lang w:val="ru-RU"/>
        </w:rPr>
      </w:pPr>
    </w:p>
    <w:p>
      <w:pPr>
        <w:spacing w:after="0" w:line="264" w:lineRule="auto"/>
        <w:ind w:firstLine="600"/>
        <w:jc w:val="both"/>
        <w:rPr>
          <w:lang w:val="ru-RU"/>
        </w:rPr>
      </w:pPr>
      <w:r>
        <w:rPr>
          <w:rFonts w:ascii="Times New Roman" w:hAnsi="Times New Roman"/>
          <w:color w:val="000000"/>
          <w:sz w:val="28"/>
          <w:lang w:val="ru-RU"/>
        </w:rPr>
        <w:t>Личностные результаты освоения обучающимися программы по курсу по выбору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pPr>
        <w:spacing w:after="0" w:line="264" w:lineRule="auto"/>
        <w:ind w:firstLine="600"/>
        <w:jc w:val="both"/>
        <w:rPr>
          <w:lang w:val="ru-RU"/>
        </w:rPr>
      </w:pPr>
      <w:r>
        <w:rPr>
          <w:rFonts w:ascii="Times New Roman" w:hAnsi="Times New Roman"/>
          <w:color w:val="000000"/>
          <w:sz w:val="28"/>
          <w:lang w:val="ru-RU"/>
        </w:rPr>
        <w:t xml:space="preserve">В результате изучения курса по выбору на уровне среднего общего образования у обучающегося будут сформированы следующие личностные результаты: </w:t>
      </w:r>
    </w:p>
    <w:p>
      <w:pPr>
        <w:spacing w:after="0" w:line="264" w:lineRule="auto"/>
        <w:ind w:firstLine="600"/>
        <w:jc w:val="both"/>
      </w:pPr>
      <w:r>
        <w:rPr>
          <w:rFonts w:ascii="Times New Roman" w:hAnsi="Times New Roman"/>
          <w:b/>
          <w:color w:val="000000"/>
          <w:sz w:val="28"/>
        </w:rPr>
        <w:t>1) гражданского воспитания:</w:t>
      </w:r>
    </w:p>
    <w:p>
      <w:pPr>
        <w:numPr>
          <w:ilvl w:val="0"/>
          <w:numId w:val="1"/>
        </w:numPr>
        <w:spacing w:after="0" w:line="264" w:lineRule="auto"/>
        <w:jc w:val="both"/>
        <w:rPr>
          <w:lang w:val="ru-RU"/>
        </w:rPr>
      </w:pPr>
      <w:r>
        <w:rPr>
          <w:rFonts w:ascii="Times New Roman" w:hAnsi="Times New Roman"/>
          <w:color w:val="000000"/>
          <w:sz w:val="28"/>
          <w:lang w:val="ru-RU"/>
        </w:rPr>
        <w:t>с</w:t>
      </w:r>
      <w:r>
        <w:rPr>
          <w:rFonts w:ascii="Times New Roman" w:hAnsi="Times New Roman"/>
          <w:color w:val="000000"/>
          <w:spacing w:val="-3"/>
          <w:sz w:val="28"/>
          <w:lang w:val="ru-RU"/>
        </w:rPr>
        <w:t>формированность гражданской позиции обучающегося как активного и ответственного члена российского общества;</w:t>
      </w:r>
    </w:p>
    <w:p>
      <w:pPr>
        <w:numPr>
          <w:ilvl w:val="0"/>
          <w:numId w:val="1"/>
        </w:numPr>
        <w:spacing w:after="0" w:line="264" w:lineRule="auto"/>
        <w:jc w:val="both"/>
        <w:rPr>
          <w:lang w:val="ru-RU"/>
        </w:rPr>
      </w:pPr>
      <w:r>
        <w:rPr>
          <w:rFonts w:ascii="Times New Roman" w:hAnsi="Times New Roman"/>
          <w:color w:val="000000"/>
          <w:sz w:val="28"/>
          <w:lang w:val="ru-RU"/>
        </w:rPr>
        <w:t>осознание своих конституционных прав и обязанностей, уважение закона и правопорядка;</w:t>
      </w:r>
    </w:p>
    <w:p>
      <w:pPr>
        <w:numPr>
          <w:ilvl w:val="0"/>
          <w:numId w:val="1"/>
        </w:numPr>
        <w:spacing w:after="0" w:line="264" w:lineRule="auto"/>
        <w:jc w:val="both"/>
        <w:rPr>
          <w:lang w:val="ru-RU"/>
        </w:rPr>
      </w:pPr>
      <w:r>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pPr>
        <w:numPr>
          <w:ilvl w:val="0"/>
          <w:numId w:val="1"/>
        </w:numPr>
        <w:spacing w:after="0" w:line="264" w:lineRule="auto"/>
        <w:jc w:val="both"/>
        <w:rPr>
          <w:lang w:val="ru-RU"/>
        </w:rPr>
      </w:pPr>
      <w:r>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pPr>
        <w:numPr>
          <w:ilvl w:val="0"/>
          <w:numId w:val="1"/>
        </w:numPr>
        <w:spacing w:after="0" w:line="264" w:lineRule="auto"/>
        <w:jc w:val="both"/>
        <w:rPr>
          <w:lang w:val="ru-RU"/>
        </w:rPr>
      </w:pPr>
      <w:r>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pPr>
        <w:numPr>
          <w:ilvl w:val="0"/>
          <w:numId w:val="1"/>
        </w:numPr>
        <w:spacing w:after="0" w:line="264" w:lineRule="auto"/>
        <w:jc w:val="both"/>
        <w:rPr>
          <w:lang w:val="ru-RU"/>
        </w:rPr>
      </w:pPr>
      <w:r>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pPr>
        <w:numPr>
          <w:ilvl w:val="0"/>
          <w:numId w:val="1"/>
        </w:numPr>
        <w:spacing w:after="0" w:line="264" w:lineRule="auto"/>
        <w:jc w:val="both"/>
        <w:rPr>
          <w:lang w:val="ru-RU"/>
        </w:rPr>
      </w:pPr>
      <w:r>
        <w:rPr>
          <w:rFonts w:ascii="Times New Roman" w:hAnsi="Times New Roman"/>
          <w:color w:val="000000"/>
          <w:sz w:val="28"/>
          <w:lang w:val="ru-RU"/>
        </w:rPr>
        <w:t>готовность к гуманитарной и волонтёрской деятельности.</w:t>
      </w:r>
    </w:p>
    <w:p>
      <w:pPr>
        <w:spacing w:after="0" w:line="264" w:lineRule="auto"/>
        <w:ind w:firstLine="600"/>
        <w:jc w:val="both"/>
      </w:pPr>
      <w:r>
        <w:rPr>
          <w:rFonts w:ascii="Times New Roman" w:hAnsi="Times New Roman"/>
          <w:b/>
          <w:color w:val="000000"/>
          <w:sz w:val="28"/>
        </w:rPr>
        <w:t>2) патриотического воспитания:</w:t>
      </w:r>
    </w:p>
    <w:p>
      <w:pPr>
        <w:numPr>
          <w:ilvl w:val="0"/>
          <w:numId w:val="2"/>
        </w:numPr>
        <w:spacing w:after="0" w:line="264" w:lineRule="auto"/>
        <w:jc w:val="both"/>
        <w:rPr>
          <w:lang w:val="ru-RU"/>
        </w:rPr>
      </w:pPr>
      <w:r>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pPr>
        <w:numPr>
          <w:ilvl w:val="0"/>
          <w:numId w:val="2"/>
        </w:numPr>
        <w:spacing w:after="0" w:line="264" w:lineRule="auto"/>
        <w:jc w:val="both"/>
        <w:rPr>
          <w:lang w:val="ru-RU"/>
        </w:rPr>
      </w:pPr>
      <w:r>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pPr>
        <w:numPr>
          <w:ilvl w:val="0"/>
          <w:numId w:val="2"/>
        </w:numPr>
        <w:spacing w:after="0" w:line="264" w:lineRule="auto"/>
        <w:jc w:val="both"/>
        <w:rPr>
          <w:lang w:val="ru-RU"/>
        </w:rPr>
      </w:pPr>
      <w:r>
        <w:rPr>
          <w:rFonts w:ascii="Times New Roman" w:hAnsi="Times New Roman"/>
          <w:color w:val="000000"/>
          <w:sz w:val="28"/>
          <w:lang w:val="ru-RU"/>
        </w:rPr>
        <w:t>идейная убеждённость, готовность к служению Отечеству и его защите, ответственность за его судьбу.</w:t>
      </w:r>
    </w:p>
    <w:p>
      <w:pPr>
        <w:spacing w:after="0" w:line="264" w:lineRule="auto"/>
        <w:ind w:firstLine="600"/>
        <w:jc w:val="both"/>
      </w:pPr>
      <w:r>
        <w:rPr>
          <w:rFonts w:ascii="Times New Roman" w:hAnsi="Times New Roman"/>
          <w:b/>
          <w:color w:val="000000"/>
          <w:sz w:val="28"/>
        </w:rPr>
        <w:t>3) духовно-нравственного воспитания:</w:t>
      </w:r>
    </w:p>
    <w:p>
      <w:pPr>
        <w:numPr>
          <w:ilvl w:val="0"/>
          <w:numId w:val="3"/>
        </w:numPr>
        <w:spacing w:after="0" w:line="264" w:lineRule="auto"/>
        <w:jc w:val="both"/>
        <w:rPr>
          <w:lang w:val="ru-RU"/>
        </w:rPr>
      </w:pPr>
      <w:r>
        <w:rPr>
          <w:rFonts w:ascii="Times New Roman" w:hAnsi="Times New Roman"/>
          <w:color w:val="000000"/>
          <w:sz w:val="28"/>
          <w:lang w:val="ru-RU"/>
        </w:rPr>
        <w:t>осознание духовных ценностей российского народа;</w:t>
      </w:r>
    </w:p>
    <w:p>
      <w:pPr>
        <w:numPr>
          <w:ilvl w:val="0"/>
          <w:numId w:val="3"/>
        </w:numPr>
        <w:spacing w:after="0" w:line="264" w:lineRule="auto"/>
        <w:jc w:val="both"/>
        <w:rPr>
          <w:lang w:val="ru-RU"/>
        </w:rPr>
      </w:pPr>
      <w:r>
        <w:rPr>
          <w:rFonts w:ascii="Times New Roman" w:hAnsi="Times New Roman"/>
          <w:color w:val="000000"/>
          <w:sz w:val="28"/>
          <w:lang w:val="ru-RU"/>
        </w:rPr>
        <w:t>сформированность нравственного сознания, норм этичного поведения;</w:t>
      </w:r>
    </w:p>
    <w:p>
      <w:pPr>
        <w:numPr>
          <w:ilvl w:val="0"/>
          <w:numId w:val="3"/>
        </w:numPr>
        <w:spacing w:after="0" w:line="264" w:lineRule="auto"/>
        <w:jc w:val="both"/>
        <w:rPr>
          <w:lang w:val="ru-RU"/>
        </w:rPr>
      </w:pPr>
      <w:r>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pPr>
        <w:numPr>
          <w:ilvl w:val="0"/>
          <w:numId w:val="3"/>
        </w:numPr>
        <w:spacing w:after="0" w:line="264" w:lineRule="auto"/>
        <w:jc w:val="both"/>
        <w:rPr>
          <w:lang w:val="ru-RU"/>
        </w:rPr>
      </w:pPr>
      <w:r>
        <w:rPr>
          <w:rFonts w:ascii="Times New Roman" w:hAnsi="Times New Roman"/>
          <w:color w:val="000000"/>
          <w:sz w:val="28"/>
          <w:lang w:val="ru-RU"/>
        </w:rPr>
        <w:t>осознание личного вклада в построение устойчивого будущего;</w:t>
      </w:r>
    </w:p>
    <w:p>
      <w:pPr>
        <w:numPr>
          <w:ilvl w:val="0"/>
          <w:numId w:val="3"/>
        </w:numPr>
        <w:spacing w:after="0" w:line="264" w:lineRule="auto"/>
        <w:jc w:val="both"/>
        <w:rPr>
          <w:lang w:val="ru-RU"/>
        </w:rPr>
      </w:pPr>
      <w:r>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pPr>
        <w:spacing w:after="0" w:line="264" w:lineRule="auto"/>
        <w:ind w:firstLine="600"/>
        <w:jc w:val="both"/>
      </w:pPr>
      <w:r>
        <w:rPr>
          <w:rFonts w:ascii="Times New Roman" w:hAnsi="Times New Roman"/>
          <w:b/>
          <w:color w:val="000000"/>
          <w:sz w:val="28"/>
        </w:rPr>
        <w:t>4) эстетического воспитания:</w:t>
      </w:r>
    </w:p>
    <w:p>
      <w:pPr>
        <w:numPr>
          <w:ilvl w:val="0"/>
          <w:numId w:val="4"/>
        </w:numPr>
        <w:spacing w:after="0" w:line="264" w:lineRule="auto"/>
        <w:jc w:val="both"/>
        <w:rPr>
          <w:lang w:val="ru-RU"/>
        </w:rPr>
      </w:pPr>
      <w:r>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pPr>
        <w:numPr>
          <w:ilvl w:val="0"/>
          <w:numId w:val="4"/>
        </w:numPr>
        <w:spacing w:after="0" w:line="264" w:lineRule="auto"/>
        <w:jc w:val="both"/>
        <w:rPr>
          <w:lang w:val="ru-RU"/>
        </w:rPr>
      </w:pPr>
      <w:r>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pPr>
        <w:numPr>
          <w:ilvl w:val="0"/>
          <w:numId w:val="4"/>
        </w:numPr>
        <w:spacing w:after="0" w:line="264" w:lineRule="auto"/>
        <w:jc w:val="both"/>
        <w:rPr>
          <w:lang w:val="ru-RU"/>
        </w:rPr>
      </w:pPr>
      <w:r>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pPr>
        <w:numPr>
          <w:ilvl w:val="0"/>
          <w:numId w:val="4"/>
        </w:numPr>
        <w:spacing w:after="0" w:line="264" w:lineRule="auto"/>
        <w:jc w:val="both"/>
        <w:rPr>
          <w:lang w:val="ru-RU"/>
        </w:rPr>
      </w:pPr>
      <w:r>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pPr>
        <w:spacing w:after="0" w:line="264" w:lineRule="auto"/>
        <w:ind w:firstLine="600"/>
        <w:jc w:val="both"/>
      </w:pPr>
      <w:r>
        <w:rPr>
          <w:rFonts w:ascii="Times New Roman" w:hAnsi="Times New Roman"/>
          <w:b/>
          <w:color w:val="000000"/>
          <w:sz w:val="28"/>
        </w:rPr>
        <w:t>5) физического воспитания:</w:t>
      </w:r>
    </w:p>
    <w:p>
      <w:pPr>
        <w:numPr>
          <w:ilvl w:val="0"/>
          <w:numId w:val="5"/>
        </w:numPr>
        <w:spacing w:after="0" w:line="264" w:lineRule="auto"/>
        <w:jc w:val="both"/>
        <w:rPr>
          <w:lang w:val="ru-RU"/>
        </w:rPr>
      </w:pPr>
      <w:r>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pPr>
        <w:numPr>
          <w:ilvl w:val="0"/>
          <w:numId w:val="5"/>
        </w:numPr>
        <w:spacing w:after="0" w:line="264" w:lineRule="auto"/>
        <w:jc w:val="both"/>
        <w:rPr>
          <w:lang w:val="ru-RU"/>
        </w:rPr>
      </w:pPr>
      <w:r>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pPr>
        <w:numPr>
          <w:ilvl w:val="0"/>
          <w:numId w:val="5"/>
        </w:numPr>
        <w:spacing w:after="0" w:line="264" w:lineRule="auto"/>
        <w:jc w:val="both"/>
        <w:rPr>
          <w:lang w:val="ru-RU"/>
        </w:rPr>
      </w:pPr>
      <w:r>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pPr>
        <w:spacing w:after="0" w:line="264" w:lineRule="auto"/>
        <w:ind w:firstLine="600"/>
        <w:jc w:val="both"/>
      </w:pPr>
      <w:r>
        <w:rPr>
          <w:rFonts w:ascii="Times New Roman" w:hAnsi="Times New Roman"/>
          <w:b/>
          <w:color w:val="000000"/>
          <w:sz w:val="28"/>
        </w:rPr>
        <w:t>6) трудового воспитания:</w:t>
      </w:r>
    </w:p>
    <w:p>
      <w:pPr>
        <w:numPr>
          <w:ilvl w:val="0"/>
          <w:numId w:val="6"/>
        </w:numPr>
        <w:spacing w:after="0" w:line="264" w:lineRule="auto"/>
        <w:jc w:val="both"/>
        <w:rPr>
          <w:lang w:val="ru-RU"/>
        </w:rPr>
      </w:pPr>
      <w:r>
        <w:rPr>
          <w:rFonts w:ascii="Times New Roman" w:hAnsi="Times New Roman"/>
          <w:color w:val="000000"/>
          <w:sz w:val="28"/>
          <w:lang w:val="ru-RU"/>
        </w:rPr>
        <w:t>готовность к труду, осознание ценности мастерства, трудолюбие;</w:t>
      </w:r>
    </w:p>
    <w:p>
      <w:pPr>
        <w:numPr>
          <w:ilvl w:val="0"/>
          <w:numId w:val="6"/>
        </w:numPr>
        <w:spacing w:after="0" w:line="264" w:lineRule="auto"/>
        <w:jc w:val="both"/>
        <w:rPr>
          <w:lang w:val="ru-RU"/>
        </w:rPr>
      </w:pPr>
      <w:r>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pPr>
        <w:numPr>
          <w:ilvl w:val="0"/>
          <w:numId w:val="6"/>
        </w:numPr>
        <w:spacing w:after="0" w:line="264" w:lineRule="auto"/>
        <w:jc w:val="both"/>
        <w:rPr>
          <w:lang w:val="ru-RU"/>
        </w:rPr>
      </w:pPr>
      <w:r>
        <w:rPr>
          <w:rFonts w:ascii="Times New Roman" w:hAnsi="Times New Roman"/>
          <w:color w:val="000000"/>
          <w:sz w:val="28"/>
          <w:lang w:val="ru-RU"/>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pPr>
        <w:numPr>
          <w:ilvl w:val="0"/>
          <w:numId w:val="6"/>
        </w:numPr>
        <w:spacing w:after="0" w:line="264" w:lineRule="auto"/>
        <w:jc w:val="both"/>
        <w:rPr>
          <w:lang w:val="ru-RU"/>
        </w:rPr>
      </w:pPr>
      <w:r>
        <w:rPr>
          <w:rFonts w:ascii="Times New Roman" w:hAnsi="Times New Roman"/>
          <w:color w:val="000000"/>
          <w:sz w:val="28"/>
          <w:lang w:val="ru-RU"/>
        </w:rPr>
        <w:t>готовность и способность к образованию и самообразованию на протяжении всей жизни.</w:t>
      </w:r>
    </w:p>
    <w:p>
      <w:pPr>
        <w:spacing w:after="0" w:line="264" w:lineRule="auto"/>
        <w:ind w:firstLine="600"/>
        <w:jc w:val="both"/>
      </w:pPr>
      <w:r>
        <w:rPr>
          <w:rFonts w:ascii="Times New Roman" w:hAnsi="Times New Roman"/>
          <w:b/>
          <w:color w:val="000000"/>
          <w:sz w:val="28"/>
        </w:rPr>
        <w:t>7) экологического воспитания:</w:t>
      </w:r>
    </w:p>
    <w:p>
      <w:pPr>
        <w:numPr>
          <w:ilvl w:val="0"/>
          <w:numId w:val="7"/>
        </w:numPr>
        <w:spacing w:after="0" w:line="264" w:lineRule="auto"/>
        <w:jc w:val="both"/>
        <w:rPr>
          <w:lang w:val="ru-RU"/>
        </w:rPr>
      </w:pPr>
      <w:r>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pPr>
        <w:numPr>
          <w:ilvl w:val="0"/>
          <w:numId w:val="7"/>
        </w:numPr>
        <w:spacing w:after="0" w:line="264" w:lineRule="auto"/>
        <w:jc w:val="both"/>
        <w:rPr>
          <w:lang w:val="ru-RU"/>
        </w:rPr>
      </w:pPr>
      <w:r>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pPr>
        <w:numPr>
          <w:ilvl w:val="0"/>
          <w:numId w:val="7"/>
        </w:numPr>
        <w:spacing w:after="0" w:line="264" w:lineRule="auto"/>
        <w:jc w:val="both"/>
        <w:rPr>
          <w:lang w:val="ru-RU"/>
        </w:rPr>
      </w:pPr>
      <w:r>
        <w:rPr>
          <w:rFonts w:ascii="Times New Roman" w:hAnsi="Times New Roman"/>
          <w:color w:val="000000"/>
          <w:sz w:val="28"/>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pPr>
        <w:numPr>
          <w:ilvl w:val="0"/>
          <w:numId w:val="7"/>
        </w:numPr>
        <w:spacing w:after="0" w:line="264" w:lineRule="auto"/>
        <w:jc w:val="both"/>
        <w:rPr>
          <w:lang w:val="ru-RU"/>
        </w:rPr>
      </w:pPr>
      <w:r>
        <w:rPr>
          <w:rFonts w:ascii="Times New Roman" w:hAnsi="Times New Roman"/>
          <w:color w:val="000000"/>
          <w:sz w:val="28"/>
          <w:lang w:val="ru-RU"/>
        </w:rPr>
        <w:t>расширение опыта деятельности экологической направленности.</w:t>
      </w:r>
    </w:p>
    <w:p>
      <w:pPr>
        <w:spacing w:after="0" w:line="264" w:lineRule="auto"/>
        <w:ind w:firstLine="600"/>
        <w:jc w:val="both"/>
      </w:pPr>
      <w:r>
        <w:rPr>
          <w:rFonts w:ascii="Times New Roman" w:hAnsi="Times New Roman"/>
          <w:b/>
          <w:color w:val="000000"/>
          <w:sz w:val="28"/>
        </w:rPr>
        <w:t>8) ценности научного познания:</w:t>
      </w:r>
    </w:p>
    <w:p>
      <w:pPr>
        <w:numPr>
          <w:ilvl w:val="0"/>
          <w:numId w:val="8"/>
        </w:numPr>
        <w:spacing w:after="0" w:line="264" w:lineRule="auto"/>
        <w:jc w:val="both"/>
        <w:rPr>
          <w:lang w:val="ru-RU"/>
        </w:rPr>
      </w:pPr>
      <w:r>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pPr>
        <w:numPr>
          <w:ilvl w:val="0"/>
          <w:numId w:val="8"/>
        </w:numPr>
        <w:spacing w:after="0" w:line="264" w:lineRule="auto"/>
        <w:jc w:val="both"/>
        <w:rPr>
          <w:lang w:val="ru-RU"/>
        </w:rPr>
      </w:pPr>
      <w:r>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pPr>
        <w:numPr>
          <w:ilvl w:val="0"/>
          <w:numId w:val="8"/>
        </w:numPr>
        <w:spacing w:after="0" w:line="264" w:lineRule="auto"/>
        <w:jc w:val="both"/>
        <w:rPr>
          <w:lang w:val="ru-RU"/>
        </w:rPr>
      </w:pPr>
      <w:r>
        <w:rPr>
          <w:rFonts w:ascii="Times New Roman" w:hAnsi="Times New Roman"/>
          <w:color w:val="000000"/>
          <w:sz w:val="28"/>
          <w:lang w:val="ru-RU"/>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pPr>
        <w:spacing w:after="0" w:line="264" w:lineRule="auto"/>
        <w:ind w:firstLine="600"/>
        <w:jc w:val="both"/>
        <w:rPr>
          <w:lang w:val="ru-RU"/>
        </w:rPr>
      </w:pPr>
      <w:r>
        <w:rPr>
          <w:rFonts w:ascii="Times New Roman" w:hAnsi="Times New Roman"/>
          <w:color w:val="000000"/>
          <w:sz w:val="28"/>
          <w:lang w:val="ru-RU"/>
        </w:rPr>
        <w:t>В процессе достижения личностных результатов освоения обучающимися рабочей программы по курсу по выбору у обучающихся совершенствуется эмоциональный интеллект, предполагающий сформированность:</w:t>
      </w:r>
    </w:p>
    <w:p>
      <w:pPr>
        <w:numPr>
          <w:ilvl w:val="0"/>
          <w:numId w:val="9"/>
        </w:numPr>
        <w:spacing w:after="0" w:line="264" w:lineRule="auto"/>
        <w:jc w:val="both"/>
        <w:rPr>
          <w:lang w:val="ru-RU"/>
        </w:rPr>
      </w:pPr>
      <w:r>
        <w:rPr>
          <w:rFonts w:ascii="Times New Roman" w:hAnsi="Times New Roman"/>
          <w:color w:val="000000"/>
          <w:sz w:val="28"/>
          <w:lang w:val="ru-RU"/>
        </w:rPr>
        <w:t>самосознания, включающего способность понимать своё эмоциональное состояние, использовать адекватные языковые средства для выражения своего состояния, видеть направление развития собственной эмоциональной сферы, быть уверенным в себе;</w:t>
      </w:r>
    </w:p>
    <w:p>
      <w:pPr>
        <w:numPr>
          <w:ilvl w:val="0"/>
          <w:numId w:val="9"/>
        </w:numPr>
        <w:spacing w:after="0" w:line="264" w:lineRule="auto"/>
        <w:jc w:val="both"/>
        <w:rPr>
          <w:lang w:val="ru-RU"/>
        </w:rPr>
      </w:pPr>
      <w:r>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pPr>
        <w:numPr>
          <w:ilvl w:val="0"/>
          <w:numId w:val="9"/>
        </w:numPr>
        <w:spacing w:after="0" w:line="264" w:lineRule="auto"/>
        <w:jc w:val="both"/>
        <w:rPr>
          <w:lang w:val="ru-RU"/>
        </w:rPr>
      </w:pPr>
      <w:r>
        <w:rPr>
          <w:rFonts w:ascii="Times New Roman" w:hAnsi="Times New Roman"/>
          <w:color w:val="000000"/>
          <w:sz w:val="28"/>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pPr>
        <w:numPr>
          <w:ilvl w:val="0"/>
          <w:numId w:val="9"/>
        </w:numPr>
        <w:spacing w:after="0" w:line="264" w:lineRule="auto"/>
        <w:jc w:val="both"/>
        <w:rPr>
          <w:lang w:val="ru-RU"/>
        </w:rPr>
      </w:pPr>
      <w:r>
        <w:rPr>
          <w:rFonts w:ascii="Times New Roman" w:hAnsi="Times New Roman"/>
          <w:color w:val="000000"/>
          <w:sz w:val="28"/>
          <w:lang w:val="ru-RU"/>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pPr>
        <w:numPr>
          <w:ilvl w:val="0"/>
          <w:numId w:val="9"/>
        </w:numPr>
        <w:spacing w:after="0" w:line="264" w:lineRule="auto"/>
        <w:jc w:val="both"/>
        <w:rPr>
          <w:lang w:val="ru-RU"/>
        </w:rPr>
      </w:pPr>
      <w:r>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pPr>
        <w:spacing w:after="0" w:line="264" w:lineRule="auto"/>
        <w:ind w:firstLine="600"/>
        <w:jc w:val="both"/>
        <w:rPr>
          <w:lang w:val="ru-RU"/>
        </w:rPr>
      </w:pPr>
      <w:r>
        <w:rPr>
          <w:rFonts w:ascii="Times New Roman" w:hAnsi="Times New Roman"/>
          <w:color w:val="000000"/>
          <w:sz w:val="28"/>
          <w:lang w:val="ru-RU"/>
        </w:rPr>
        <w:t xml:space="preserve">В результате изучения курса по выбору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pPr>
        <w:spacing w:after="0" w:line="264" w:lineRule="auto"/>
        <w:ind w:firstLine="600"/>
        <w:jc w:val="both"/>
        <w:rPr>
          <w:lang w:val="ru-RU"/>
        </w:rPr>
      </w:pPr>
      <w:r>
        <w:rPr>
          <w:rFonts w:ascii="Times New Roman" w:hAnsi="Times New Roman"/>
          <w:color w:val="000000"/>
          <w:sz w:val="28"/>
          <w:lang w:val="ru-RU"/>
        </w:rPr>
        <w:t xml:space="preserve">У обучающегося будут сформированы следующие </w:t>
      </w:r>
      <w:r>
        <w:rPr>
          <w:rFonts w:ascii="Times New Roman" w:hAnsi="Times New Roman"/>
          <w:b/>
          <w:color w:val="000000"/>
          <w:sz w:val="28"/>
          <w:lang w:val="ru-RU"/>
        </w:rPr>
        <w:t>базовые логические действия</w:t>
      </w:r>
      <w:r>
        <w:rPr>
          <w:rFonts w:ascii="Times New Roman" w:hAnsi="Times New Roman"/>
          <w:color w:val="000000"/>
          <w:sz w:val="28"/>
          <w:lang w:val="ru-RU"/>
        </w:rPr>
        <w:t xml:space="preserve"> как часть познавательных универсальных учебных действий:</w:t>
      </w:r>
    </w:p>
    <w:p>
      <w:pPr>
        <w:numPr>
          <w:ilvl w:val="0"/>
          <w:numId w:val="10"/>
        </w:numPr>
        <w:spacing w:after="0" w:line="264" w:lineRule="auto"/>
        <w:jc w:val="both"/>
        <w:rPr>
          <w:lang w:val="ru-RU"/>
        </w:rPr>
      </w:pPr>
      <w:r>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pPr>
        <w:numPr>
          <w:ilvl w:val="0"/>
          <w:numId w:val="10"/>
        </w:numPr>
        <w:spacing w:after="0" w:line="264" w:lineRule="auto"/>
        <w:jc w:val="both"/>
        <w:rPr>
          <w:lang w:val="ru-RU"/>
        </w:rPr>
      </w:pPr>
      <w:r>
        <w:rPr>
          <w:rFonts w:ascii="Times New Roman" w:hAnsi="Times New Roman"/>
          <w:color w:val="000000"/>
          <w:sz w:val="28"/>
          <w:lang w:val="ru-RU"/>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pPr>
        <w:numPr>
          <w:ilvl w:val="0"/>
          <w:numId w:val="10"/>
        </w:numPr>
        <w:spacing w:after="0" w:line="264" w:lineRule="auto"/>
        <w:jc w:val="both"/>
        <w:rPr>
          <w:lang w:val="ru-RU"/>
        </w:rPr>
      </w:pPr>
      <w:r>
        <w:rPr>
          <w:rFonts w:ascii="Times New Roman" w:hAnsi="Times New Roman"/>
          <w:color w:val="000000"/>
          <w:sz w:val="28"/>
          <w:lang w:val="ru-RU"/>
        </w:rPr>
        <w:t>определять цели деятельности, задавать параметры и критерии их достижения;</w:t>
      </w:r>
    </w:p>
    <w:p>
      <w:pPr>
        <w:numPr>
          <w:ilvl w:val="0"/>
          <w:numId w:val="10"/>
        </w:numPr>
        <w:spacing w:after="0" w:line="264" w:lineRule="auto"/>
        <w:jc w:val="both"/>
        <w:rPr>
          <w:lang w:val="ru-RU"/>
        </w:rPr>
      </w:pPr>
      <w:r>
        <w:rPr>
          <w:rFonts w:ascii="Times New Roman" w:hAnsi="Times New Roman"/>
          <w:color w:val="000000"/>
          <w:sz w:val="28"/>
          <w:lang w:val="ru-RU"/>
        </w:rPr>
        <w:t>выявлять закономерности и противоречия языковых явлений, данных в наблюдении;</w:t>
      </w:r>
    </w:p>
    <w:p>
      <w:pPr>
        <w:numPr>
          <w:ilvl w:val="0"/>
          <w:numId w:val="10"/>
        </w:numPr>
        <w:spacing w:after="0" w:line="264" w:lineRule="auto"/>
        <w:jc w:val="both"/>
        <w:rPr>
          <w:lang w:val="ru-RU"/>
        </w:rPr>
      </w:pPr>
      <w:r>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pPr>
        <w:numPr>
          <w:ilvl w:val="0"/>
          <w:numId w:val="10"/>
        </w:numPr>
        <w:spacing w:after="0" w:line="264" w:lineRule="auto"/>
        <w:jc w:val="both"/>
        <w:rPr>
          <w:lang w:val="ru-RU"/>
        </w:rPr>
      </w:pPr>
      <w:r>
        <w:rPr>
          <w:rFonts w:ascii="Times New Roman" w:hAnsi="Times New Roman"/>
          <w:color w:val="000000"/>
          <w:sz w:val="28"/>
          <w:lang w:val="ru-RU"/>
        </w:rPr>
        <w:t>вносить коррективы в деятельность, оценивать риски и соответствие результатов целям;</w:t>
      </w:r>
    </w:p>
    <w:p>
      <w:pPr>
        <w:numPr>
          <w:ilvl w:val="0"/>
          <w:numId w:val="10"/>
        </w:numPr>
        <w:spacing w:after="0" w:line="264" w:lineRule="auto"/>
        <w:jc w:val="both"/>
        <w:rPr>
          <w:lang w:val="ru-RU"/>
        </w:rPr>
      </w:pPr>
      <w:r>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pPr>
        <w:numPr>
          <w:ilvl w:val="0"/>
          <w:numId w:val="10"/>
        </w:numPr>
        <w:spacing w:after="0" w:line="264" w:lineRule="auto"/>
        <w:jc w:val="both"/>
        <w:rPr>
          <w:lang w:val="ru-RU"/>
        </w:rPr>
      </w:pPr>
      <w:r>
        <w:rPr>
          <w:rFonts w:ascii="Times New Roman" w:hAnsi="Times New Roman"/>
          <w:color w:val="000000"/>
          <w:sz w:val="28"/>
          <w:lang w:val="ru-RU"/>
        </w:rPr>
        <w:t>развивать креативное мышление при решении жизненных проблем с учётом собственного речевого и читательского опыта.</w:t>
      </w:r>
    </w:p>
    <w:p>
      <w:pPr>
        <w:spacing w:after="0" w:line="264" w:lineRule="auto"/>
        <w:ind w:firstLine="600"/>
        <w:jc w:val="both"/>
        <w:rPr>
          <w:lang w:val="ru-RU"/>
        </w:rPr>
      </w:pPr>
      <w:r>
        <w:rPr>
          <w:rFonts w:ascii="Times New Roman" w:hAnsi="Times New Roman"/>
          <w:color w:val="000000"/>
          <w:sz w:val="28"/>
          <w:lang w:val="ru-RU"/>
        </w:rPr>
        <w:t xml:space="preserve">У обучающегося будут сформированы следующие </w:t>
      </w:r>
      <w:r>
        <w:rPr>
          <w:rFonts w:ascii="Times New Roman" w:hAnsi="Times New Roman"/>
          <w:b/>
          <w:color w:val="000000"/>
          <w:sz w:val="28"/>
          <w:lang w:val="ru-RU"/>
        </w:rPr>
        <w:t>базовые исследовательские действия</w:t>
      </w:r>
      <w:r>
        <w:rPr>
          <w:rFonts w:ascii="Times New Roman" w:hAnsi="Times New Roman"/>
          <w:color w:val="000000"/>
          <w:sz w:val="28"/>
          <w:lang w:val="ru-RU"/>
        </w:rPr>
        <w:t xml:space="preserve"> как часть познавательных универсальных учебных действий:</w:t>
      </w:r>
    </w:p>
    <w:p>
      <w:pPr>
        <w:numPr>
          <w:ilvl w:val="0"/>
          <w:numId w:val="11"/>
        </w:numPr>
        <w:spacing w:after="0" w:line="264" w:lineRule="auto"/>
        <w:jc w:val="both"/>
        <w:rPr>
          <w:lang w:val="ru-RU"/>
        </w:rPr>
      </w:pPr>
      <w:r>
        <w:rPr>
          <w:rFonts w:ascii="Times New Roman" w:hAnsi="Times New Roman"/>
          <w:color w:val="000000"/>
          <w:sz w:val="28"/>
          <w:lang w:val="ru-RU"/>
        </w:rPr>
        <w:t>владеть навыками учебно-исследовательской и проектной деятельности, в том числе в контексте изучения курса по выбору «Эссе как жанр литературного произведения», способностью и готовностью к самостоятельному поиску методов решения практических задач, применению различных методов познания;</w:t>
      </w:r>
    </w:p>
    <w:p>
      <w:pPr>
        <w:numPr>
          <w:ilvl w:val="0"/>
          <w:numId w:val="11"/>
        </w:numPr>
        <w:spacing w:after="0" w:line="264" w:lineRule="auto"/>
        <w:jc w:val="both"/>
        <w:rPr>
          <w:lang w:val="ru-RU"/>
        </w:rPr>
      </w:pPr>
      <w:r>
        <w:rPr>
          <w:rFonts w:ascii="Times New Roman" w:hAnsi="Times New Roman"/>
          <w:color w:val="000000"/>
          <w:sz w:val="28"/>
          <w:lang w:val="ru-RU"/>
        </w:rPr>
        <w:t>владеть разными видами деятельности по получению нового знания, в том числе по курсу; его интерпретации, преобразованию и применению в различных учебных ситуациях, в том числе при создании учебных и социальных проектов;</w:t>
      </w:r>
    </w:p>
    <w:p>
      <w:pPr>
        <w:numPr>
          <w:ilvl w:val="0"/>
          <w:numId w:val="11"/>
        </w:numPr>
        <w:spacing w:after="0" w:line="264" w:lineRule="auto"/>
        <w:jc w:val="both"/>
        <w:rPr>
          <w:lang w:val="ru-RU"/>
        </w:rPr>
      </w:pPr>
      <w:r>
        <w:rPr>
          <w:rFonts w:ascii="Times New Roman" w:hAnsi="Times New Roman"/>
          <w:color w:val="000000"/>
          <w:sz w:val="28"/>
          <w:lang w:val="ru-RU"/>
        </w:rPr>
        <w:t>формировать научный тип мышления, владеть научной, в том числе лингвистической, терминологией, общенаучными ключевыми понятиями и методами;</w:t>
      </w:r>
    </w:p>
    <w:p>
      <w:pPr>
        <w:numPr>
          <w:ilvl w:val="0"/>
          <w:numId w:val="11"/>
        </w:numPr>
        <w:spacing w:after="0" w:line="264" w:lineRule="auto"/>
        <w:jc w:val="both"/>
        <w:rPr>
          <w:lang w:val="ru-RU"/>
        </w:rPr>
      </w:pPr>
      <w:r>
        <w:rPr>
          <w:rFonts w:ascii="Times New Roman" w:hAnsi="Times New Roman"/>
          <w:color w:val="000000"/>
          <w:sz w:val="28"/>
          <w:lang w:val="ru-RU"/>
        </w:rPr>
        <w:t>ставить и формулировать собственные задачи в образовательной деятельности и разнообразных жизненных ситуациях;</w:t>
      </w:r>
    </w:p>
    <w:p>
      <w:pPr>
        <w:numPr>
          <w:ilvl w:val="0"/>
          <w:numId w:val="11"/>
        </w:numPr>
        <w:spacing w:after="0" w:line="264" w:lineRule="auto"/>
        <w:jc w:val="both"/>
        <w:rPr>
          <w:lang w:val="ru-RU"/>
        </w:rPr>
      </w:pPr>
      <w:r>
        <w:rPr>
          <w:rFonts w:ascii="Times New Roman" w:hAnsi="Times New Roman"/>
          <w:color w:val="000000"/>
          <w:sz w:val="28"/>
          <w:lang w:val="ru-RU"/>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pPr>
        <w:numPr>
          <w:ilvl w:val="0"/>
          <w:numId w:val="11"/>
        </w:numPr>
        <w:spacing w:after="0" w:line="264" w:lineRule="auto"/>
        <w:jc w:val="both"/>
        <w:rPr>
          <w:lang w:val="ru-RU"/>
        </w:rPr>
      </w:pPr>
      <w:r>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pPr>
        <w:numPr>
          <w:ilvl w:val="0"/>
          <w:numId w:val="11"/>
        </w:numPr>
        <w:spacing w:after="0" w:line="264" w:lineRule="auto"/>
        <w:jc w:val="both"/>
        <w:rPr>
          <w:lang w:val="ru-RU"/>
        </w:rPr>
      </w:pPr>
      <w:r>
        <w:rPr>
          <w:rFonts w:ascii="Times New Roman" w:hAnsi="Times New Roman"/>
          <w:color w:val="000000"/>
          <w:sz w:val="28"/>
          <w:lang w:val="ru-RU"/>
        </w:rPr>
        <w:t>давать оценку новым ситуациям, приобретённому опыту;</w:t>
      </w:r>
    </w:p>
    <w:p>
      <w:pPr>
        <w:numPr>
          <w:ilvl w:val="0"/>
          <w:numId w:val="11"/>
        </w:numPr>
        <w:spacing w:after="0" w:line="264" w:lineRule="auto"/>
        <w:jc w:val="both"/>
        <w:rPr>
          <w:lang w:val="ru-RU"/>
        </w:rPr>
      </w:pPr>
      <w:r>
        <w:rPr>
          <w:rFonts w:ascii="Times New Roman" w:hAnsi="Times New Roman"/>
          <w:color w:val="000000"/>
          <w:sz w:val="28"/>
          <w:lang w:val="ru-RU"/>
        </w:rPr>
        <w:t>уметь интегрировать знания из разных предметных областей;</w:t>
      </w:r>
    </w:p>
    <w:p>
      <w:pPr>
        <w:numPr>
          <w:ilvl w:val="0"/>
          <w:numId w:val="11"/>
        </w:numPr>
        <w:spacing w:after="0" w:line="264" w:lineRule="auto"/>
        <w:jc w:val="both"/>
        <w:rPr>
          <w:lang w:val="ru-RU"/>
        </w:rPr>
      </w:pPr>
      <w:r>
        <w:rPr>
          <w:rFonts w:ascii="Times New Roman" w:hAnsi="Times New Roman"/>
          <w:color w:val="000000"/>
          <w:sz w:val="28"/>
          <w:lang w:val="ru-RU"/>
        </w:rPr>
        <w:t>уметь переносить знания в практическую область жизнедеятельности, освоенные средства и способы действия — в профессиональную среду;</w:t>
      </w:r>
    </w:p>
    <w:p>
      <w:pPr>
        <w:numPr>
          <w:ilvl w:val="0"/>
          <w:numId w:val="11"/>
        </w:numPr>
        <w:spacing w:after="0" w:line="264" w:lineRule="auto"/>
        <w:jc w:val="both"/>
        <w:rPr>
          <w:lang w:val="ru-RU"/>
        </w:rPr>
      </w:pPr>
      <w:r>
        <w:rPr>
          <w:rFonts w:ascii="Times New Roman" w:hAnsi="Times New Roman"/>
          <w:color w:val="000000"/>
          <w:sz w:val="28"/>
          <w:lang w:val="ru-RU"/>
        </w:rPr>
        <w:t>выдвигать новые идеи, оригинальные подходы, предлагать альтернативные способы решения проблем.</w:t>
      </w:r>
    </w:p>
    <w:p>
      <w:pPr>
        <w:spacing w:after="0" w:line="264" w:lineRule="auto"/>
        <w:ind w:firstLine="600"/>
        <w:jc w:val="both"/>
        <w:rPr>
          <w:lang w:val="ru-RU"/>
        </w:rPr>
      </w:pPr>
      <w:r>
        <w:rPr>
          <w:rFonts w:ascii="Times New Roman" w:hAnsi="Times New Roman"/>
          <w:color w:val="000000"/>
          <w:sz w:val="28"/>
          <w:lang w:val="ru-RU"/>
        </w:rPr>
        <w:t xml:space="preserve">У обучающегося будут сформированы следующие </w:t>
      </w:r>
      <w:r>
        <w:rPr>
          <w:rFonts w:ascii="Times New Roman" w:hAnsi="Times New Roman"/>
          <w:b/>
          <w:color w:val="000000"/>
          <w:sz w:val="28"/>
          <w:lang w:val="ru-RU"/>
        </w:rPr>
        <w:t>умения работать с информацией</w:t>
      </w:r>
      <w:r>
        <w:rPr>
          <w:rFonts w:ascii="Times New Roman" w:hAnsi="Times New Roman"/>
          <w:color w:val="000000"/>
          <w:sz w:val="28"/>
          <w:lang w:val="ru-RU"/>
        </w:rPr>
        <w:t xml:space="preserve"> как часть познавательных универсальных учебных действий:</w:t>
      </w:r>
    </w:p>
    <w:p>
      <w:pPr>
        <w:numPr>
          <w:ilvl w:val="0"/>
          <w:numId w:val="12"/>
        </w:numPr>
        <w:spacing w:after="0" w:line="264" w:lineRule="auto"/>
        <w:jc w:val="both"/>
        <w:rPr>
          <w:lang w:val="ru-RU"/>
        </w:rPr>
      </w:pPr>
      <w:r>
        <w:rPr>
          <w:rFonts w:ascii="Times New Roman" w:hAnsi="Times New Roman"/>
          <w:color w:val="000000"/>
          <w:sz w:val="28"/>
          <w:lang w:val="ru-RU"/>
        </w:rP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pPr>
        <w:numPr>
          <w:ilvl w:val="0"/>
          <w:numId w:val="12"/>
        </w:numPr>
        <w:spacing w:after="0" w:line="264" w:lineRule="auto"/>
        <w:jc w:val="both"/>
        <w:rPr>
          <w:lang w:val="ru-RU"/>
        </w:rPr>
      </w:pPr>
      <w:r>
        <w:rPr>
          <w:rFonts w:ascii="Times New Roman" w:hAnsi="Times New Roman"/>
          <w:color w:val="000000"/>
          <w:sz w:val="28"/>
          <w:lang w:val="ru-RU"/>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pPr>
        <w:numPr>
          <w:ilvl w:val="0"/>
          <w:numId w:val="12"/>
        </w:numPr>
        <w:spacing w:after="0" w:line="264" w:lineRule="auto"/>
        <w:jc w:val="both"/>
        <w:rPr>
          <w:lang w:val="ru-RU"/>
        </w:rPr>
      </w:pPr>
      <w:r>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pPr>
        <w:numPr>
          <w:ilvl w:val="0"/>
          <w:numId w:val="12"/>
        </w:numPr>
        <w:spacing w:after="0" w:line="264" w:lineRule="auto"/>
        <w:jc w:val="both"/>
        <w:rPr>
          <w:lang w:val="ru-RU"/>
        </w:rPr>
      </w:pPr>
      <w:r>
        <w:rPr>
          <w:rFonts w:ascii="Times New Roman" w:hAnsi="Times New Roman"/>
          <w:color w:val="000000"/>
          <w:sz w:val="28"/>
          <w:lang w:val="ru-RU"/>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pPr>
        <w:numPr>
          <w:ilvl w:val="0"/>
          <w:numId w:val="12"/>
        </w:numPr>
        <w:spacing w:after="0" w:line="264" w:lineRule="auto"/>
        <w:jc w:val="both"/>
        <w:rPr>
          <w:lang w:val="ru-RU"/>
        </w:rPr>
      </w:pPr>
      <w:r>
        <w:rPr>
          <w:rFonts w:ascii="Times New Roman" w:hAnsi="Times New Roman"/>
          <w:color w:val="000000"/>
          <w:sz w:val="28"/>
          <w:lang w:val="ru-RU"/>
        </w:rPr>
        <w:t>владеть навыками защиты личной информации, соблюдать требования информационной безопасности.</w:t>
      </w:r>
    </w:p>
    <w:p>
      <w:pPr>
        <w:spacing w:after="0" w:line="264" w:lineRule="auto"/>
        <w:ind w:firstLine="600"/>
        <w:jc w:val="both"/>
        <w:rPr>
          <w:lang w:val="ru-RU"/>
        </w:rPr>
      </w:pPr>
      <w:r>
        <w:rPr>
          <w:rFonts w:ascii="Times New Roman" w:hAnsi="Times New Roman"/>
          <w:color w:val="000000"/>
          <w:sz w:val="28"/>
          <w:lang w:val="ru-RU"/>
        </w:rPr>
        <w:t xml:space="preserve">У обучающегося будут сформированы следующие </w:t>
      </w:r>
      <w:r>
        <w:rPr>
          <w:rFonts w:ascii="Times New Roman" w:hAnsi="Times New Roman"/>
          <w:b/>
          <w:color w:val="000000"/>
          <w:sz w:val="28"/>
          <w:lang w:val="ru-RU"/>
        </w:rPr>
        <w:t xml:space="preserve">умения общения </w:t>
      </w:r>
      <w:r>
        <w:rPr>
          <w:rFonts w:ascii="Times New Roman" w:hAnsi="Times New Roman"/>
          <w:color w:val="000000"/>
          <w:sz w:val="28"/>
          <w:lang w:val="ru-RU"/>
        </w:rPr>
        <w:t>как часть коммуникативных универсальных учебных действий:</w:t>
      </w:r>
    </w:p>
    <w:p>
      <w:pPr>
        <w:numPr>
          <w:ilvl w:val="0"/>
          <w:numId w:val="13"/>
        </w:numPr>
        <w:spacing w:after="0" w:line="264" w:lineRule="auto"/>
        <w:jc w:val="both"/>
        <w:rPr>
          <w:lang w:val="ru-RU"/>
        </w:rPr>
      </w:pPr>
      <w:r>
        <w:rPr>
          <w:rFonts w:ascii="Times New Roman" w:hAnsi="Times New Roman"/>
          <w:color w:val="000000"/>
          <w:sz w:val="28"/>
          <w:lang w:val="ru-RU"/>
        </w:rPr>
        <w:t>осуществлять коммуникацию во всех сферах жизни;</w:t>
      </w:r>
    </w:p>
    <w:p>
      <w:pPr>
        <w:numPr>
          <w:ilvl w:val="0"/>
          <w:numId w:val="13"/>
        </w:numPr>
        <w:spacing w:after="0" w:line="264" w:lineRule="auto"/>
        <w:jc w:val="both"/>
        <w:rPr>
          <w:lang w:val="ru-RU"/>
        </w:rPr>
      </w:pPr>
      <w:r>
        <w:rPr>
          <w:rFonts w:ascii="Times New Roman" w:hAnsi="Times New Roman"/>
          <w:color w:val="000000"/>
          <w:sz w:val="28"/>
          <w:lang w:val="ru-RU"/>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pPr>
        <w:numPr>
          <w:ilvl w:val="0"/>
          <w:numId w:val="13"/>
        </w:numPr>
        <w:spacing w:after="0" w:line="264" w:lineRule="auto"/>
        <w:jc w:val="both"/>
        <w:rPr>
          <w:lang w:val="ru-RU"/>
        </w:rPr>
      </w:pPr>
      <w:r>
        <w:rPr>
          <w:rFonts w:ascii="Times New Roman" w:hAnsi="Times New Roman"/>
          <w:color w:val="000000"/>
          <w:sz w:val="28"/>
          <w:lang w:val="ru-RU"/>
        </w:rPr>
        <w:t>владеть различными способами общения и взаимодействия; аргументированно вести диалог;</w:t>
      </w:r>
    </w:p>
    <w:p>
      <w:pPr>
        <w:numPr>
          <w:ilvl w:val="0"/>
          <w:numId w:val="13"/>
        </w:numPr>
        <w:spacing w:after="0" w:line="264" w:lineRule="auto"/>
        <w:jc w:val="both"/>
        <w:rPr>
          <w:lang w:val="ru-RU"/>
        </w:rPr>
      </w:pPr>
      <w:r>
        <w:rPr>
          <w:rFonts w:ascii="Times New Roman" w:hAnsi="Times New Roman"/>
          <w:color w:val="000000"/>
          <w:sz w:val="28"/>
          <w:lang w:val="ru-RU"/>
        </w:rPr>
        <w:t>развёрнуто, логично и корректно с точки зрения культуры речи излагать своё мнение, строить высказывание.</w:t>
      </w:r>
    </w:p>
    <w:p>
      <w:pPr>
        <w:spacing w:after="0" w:line="264" w:lineRule="auto"/>
        <w:ind w:firstLine="600"/>
        <w:jc w:val="both"/>
        <w:rPr>
          <w:lang w:val="ru-RU"/>
        </w:rPr>
      </w:pPr>
      <w:r>
        <w:rPr>
          <w:rFonts w:ascii="Times New Roman" w:hAnsi="Times New Roman"/>
          <w:color w:val="000000"/>
          <w:sz w:val="28"/>
          <w:lang w:val="ru-RU"/>
        </w:rPr>
        <w:t xml:space="preserve">У обучающегося будут сформированы следующие </w:t>
      </w:r>
      <w:r>
        <w:rPr>
          <w:rFonts w:ascii="Times New Roman" w:hAnsi="Times New Roman"/>
          <w:b/>
          <w:color w:val="000000"/>
          <w:sz w:val="28"/>
          <w:lang w:val="ru-RU"/>
        </w:rPr>
        <w:t>умения самоорганизации</w:t>
      </w:r>
      <w:r>
        <w:rPr>
          <w:rFonts w:ascii="Times New Roman" w:hAnsi="Times New Roman"/>
          <w:color w:val="000000"/>
          <w:sz w:val="28"/>
          <w:lang w:val="ru-RU"/>
        </w:rPr>
        <w:t xml:space="preserve"> как части регулятивных универсальных учебных действий:</w:t>
      </w:r>
    </w:p>
    <w:p>
      <w:pPr>
        <w:numPr>
          <w:ilvl w:val="0"/>
          <w:numId w:val="14"/>
        </w:numPr>
        <w:spacing w:after="0" w:line="264" w:lineRule="auto"/>
        <w:jc w:val="both"/>
        <w:rPr>
          <w:lang w:val="ru-RU"/>
        </w:rPr>
      </w:pPr>
      <w:r>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pPr>
        <w:numPr>
          <w:ilvl w:val="0"/>
          <w:numId w:val="14"/>
        </w:numPr>
        <w:spacing w:after="0" w:line="264" w:lineRule="auto"/>
        <w:jc w:val="both"/>
        <w:rPr>
          <w:lang w:val="ru-RU"/>
        </w:rPr>
      </w:pPr>
      <w:r>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pPr>
        <w:numPr>
          <w:ilvl w:val="0"/>
          <w:numId w:val="14"/>
        </w:numPr>
        <w:spacing w:after="0" w:line="264" w:lineRule="auto"/>
        <w:jc w:val="both"/>
        <w:rPr>
          <w:lang w:val="ru-RU"/>
        </w:rPr>
      </w:pPr>
      <w:r>
        <w:rPr>
          <w:rFonts w:ascii="Times New Roman" w:hAnsi="Times New Roman"/>
          <w:color w:val="000000"/>
          <w:sz w:val="28"/>
          <w:lang w:val="ru-RU"/>
        </w:rPr>
        <w:t>расширять рамки учебного предмета на основе личных предпочтений;</w:t>
      </w:r>
    </w:p>
    <w:p>
      <w:pPr>
        <w:numPr>
          <w:ilvl w:val="0"/>
          <w:numId w:val="14"/>
        </w:numPr>
        <w:spacing w:after="0" w:line="264" w:lineRule="auto"/>
        <w:jc w:val="both"/>
        <w:rPr>
          <w:lang w:val="ru-RU"/>
        </w:rPr>
      </w:pPr>
      <w:r>
        <w:rPr>
          <w:rFonts w:ascii="Times New Roman" w:hAnsi="Times New Roman"/>
          <w:color w:val="000000"/>
          <w:sz w:val="28"/>
          <w:lang w:val="ru-RU"/>
        </w:rPr>
        <w:t>делать осознанный выбор, уметь аргументировать его, брать ответственность за результаты выбора;</w:t>
      </w:r>
    </w:p>
    <w:p>
      <w:pPr>
        <w:numPr>
          <w:ilvl w:val="0"/>
          <w:numId w:val="14"/>
        </w:numPr>
        <w:spacing w:after="0" w:line="264" w:lineRule="auto"/>
        <w:jc w:val="both"/>
      </w:pPr>
      <w:r>
        <w:rPr>
          <w:rFonts w:ascii="Times New Roman" w:hAnsi="Times New Roman"/>
          <w:color w:val="000000"/>
          <w:sz w:val="28"/>
        </w:rPr>
        <w:t>оценивать приобретённый опыт;</w:t>
      </w:r>
    </w:p>
    <w:p>
      <w:pPr>
        <w:numPr>
          <w:ilvl w:val="0"/>
          <w:numId w:val="14"/>
        </w:numPr>
        <w:spacing w:after="0" w:line="264" w:lineRule="auto"/>
        <w:jc w:val="both"/>
        <w:rPr>
          <w:lang w:val="ru-RU"/>
        </w:rPr>
      </w:pPr>
      <w:r>
        <w:rPr>
          <w:rFonts w:ascii="Times New Roman" w:hAnsi="Times New Roman"/>
          <w:color w:val="000000"/>
          <w:sz w:val="28"/>
          <w:lang w:val="ru-RU"/>
        </w:rP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pPr>
        <w:spacing w:after="0" w:line="264" w:lineRule="auto"/>
        <w:ind w:firstLine="600"/>
        <w:jc w:val="both"/>
        <w:rPr>
          <w:lang w:val="ru-RU"/>
        </w:rPr>
      </w:pPr>
      <w:r>
        <w:rPr>
          <w:rFonts w:ascii="Times New Roman" w:hAnsi="Times New Roman"/>
          <w:color w:val="000000"/>
          <w:sz w:val="28"/>
          <w:lang w:val="ru-RU"/>
        </w:rPr>
        <w:t xml:space="preserve">У обучающегося будут сформированы следующие </w:t>
      </w:r>
      <w:r>
        <w:rPr>
          <w:rFonts w:ascii="Times New Roman" w:hAnsi="Times New Roman"/>
          <w:b/>
          <w:color w:val="000000"/>
          <w:sz w:val="28"/>
          <w:lang w:val="ru-RU"/>
        </w:rPr>
        <w:t>умения самоконтроля, принятия себя и других</w:t>
      </w:r>
      <w:r>
        <w:rPr>
          <w:rFonts w:ascii="Times New Roman" w:hAnsi="Times New Roman"/>
          <w:color w:val="000000"/>
          <w:sz w:val="28"/>
          <w:lang w:val="ru-RU"/>
        </w:rPr>
        <w:t xml:space="preserve"> как части регулятивных универсальных учебных действий:</w:t>
      </w:r>
    </w:p>
    <w:p>
      <w:pPr>
        <w:numPr>
          <w:ilvl w:val="0"/>
          <w:numId w:val="15"/>
        </w:numPr>
        <w:spacing w:after="0" w:line="264" w:lineRule="auto"/>
        <w:jc w:val="both"/>
        <w:rPr>
          <w:lang w:val="ru-RU"/>
        </w:rPr>
      </w:pPr>
      <w:r>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pPr>
        <w:numPr>
          <w:ilvl w:val="0"/>
          <w:numId w:val="15"/>
        </w:numPr>
        <w:spacing w:after="0" w:line="264" w:lineRule="auto"/>
        <w:jc w:val="both"/>
        <w:rPr>
          <w:lang w:val="ru-RU"/>
        </w:rPr>
      </w:pPr>
      <w:r>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pPr>
        <w:numPr>
          <w:ilvl w:val="0"/>
          <w:numId w:val="15"/>
        </w:numPr>
        <w:spacing w:after="0" w:line="264" w:lineRule="auto"/>
        <w:jc w:val="both"/>
        <w:rPr>
          <w:lang w:val="ru-RU"/>
        </w:rPr>
      </w:pPr>
      <w:r>
        <w:rPr>
          <w:rFonts w:ascii="Times New Roman" w:hAnsi="Times New Roman"/>
          <w:color w:val="000000"/>
          <w:sz w:val="28"/>
          <w:lang w:val="ru-RU"/>
        </w:rPr>
        <w:t>уметь оценивать риски и своевременно принимать решение по их снижению;</w:t>
      </w:r>
    </w:p>
    <w:p>
      <w:pPr>
        <w:numPr>
          <w:ilvl w:val="0"/>
          <w:numId w:val="15"/>
        </w:numPr>
        <w:spacing w:after="0" w:line="264" w:lineRule="auto"/>
        <w:jc w:val="both"/>
        <w:rPr>
          <w:lang w:val="ru-RU"/>
        </w:rPr>
      </w:pPr>
      <w:r>
        <w:rPr>
          <w:rFonts w:ascii="Times New Roman" w:hAnsi="Times New Roman"/>
          <w:color w:val="000000"/>
          <w:sz w:val="28"/>
          <w:lang w:val="ru-RU"/>
        </w:rPr>
        <w:t>принимать себя, понимая свои недостатки и достоинства;</w:t>
      </w:r>
    </w:p>
    <w:p>
      <w:pPr>
        <w:numPr>
          <w:ilvl w:val="0"/>
          <w:numId w:val="15"/>
        </w:numPr>
        <w:spacing w:after="0" w:line="264" w:lineRule="auto"/>
        <w:jc w:val="both"/>
        <w:rPr>
          <w:lang w:val="ru-RU"/>
        </w:rPr>
      </w:pPr>
      <w:r>
        <w:rPr>
          <w:rFonts w:ascii="Times New Roman" w:hAnsi="Times New Roman"/>
          <w:color w:val="000000"/>
          <w:sz w:val="28"/>
          <w:lang w:val="ru-RU"/>
        </w:rPr>
        <w:t>принимать мотивы и аргументы других людей при анализе результатов деятельности;</w:t>
      </w:r>
    </w:p>
    <w:p>
      <w:pPr>
        <w:numPr>
          <w:ilvl w:val="0"/>
          <w:numId w:val="15"/>
        </w:numPr>
        <w:spacing w:after="0" w:line="264" w:lineRule="auto"/>
        <w:jc w:val="both"/>
        <w:rPr>
          <w:lang w:val="ru-RU"/>
        </w:rPr>
      </w:pPr>
      <w:r>
        <w:rPr>
          <w:rFonts w:ascii="Times New Roman" w:hAnsi="Times New Roman"/>
          <w:color w:val="000000"/>
          <w:sz w:val="28"/>
          <w:lang w:val="ru-RU"/>
        </w:rPr>
        <w:t>признавать своё право и право других на ошибку;</w:t>
      </w:r>
    </w:p>
    <w:p>
      <w:pPr>
        <w:numPr>
          <w:ilvl w:val="0"/>
          <w:numId w:val="15"/>
        </w:numPr>
        <w:spacing w:after="0" w:line="264" w:lineRule="auto"/>
        <w:jc w:val="both"/>
        <w:rPr>
          <w:lang w:val="ru-RU"/>
        </w:rPr>
      </w:pPr>
      <w:r>
        <w:rPr>
          <w:rFonts w:ascii="Times New Roman" w:hAnsi="Times New Roman"/>
          <w:color w:val="000000"/>
          <w:sz w:val="28"/>
          <w:lang w:val="ru-RU"/>
        </w:rPr>
        <w:t>развивать способность видеть мир с позиции другого человека.</w:t>
      </w:r>
    </w:p>
    <w:p>
      <w:pPr>
        <w:spacing w:after="0" w:line="264" w:lineRule="auto"/>
        <w:ind w:firstLine="600"/>
        <w:jc w:val="both"/>
        <w:rPr>
          <w:lang w:val="ru-RU"/>
        </w:rPr>
      </w:pPr>
      <w:r>
        <w:rPr>
          <w:rFonts w:ascii="Times New Roman" w:hAnsi="Times New Roman"/>
          <w:color w:val="000000"/>
          <w:sz w:val="28"/>
          <w:lang w:val="ru-RU"/>
        </w:rPr>
        <w:t xml:space="preserve">У обучающегося будут сформированы следующие </w:t>
      </w:r>
      <w:r>
        <w:rPr>
          <w:rFonts w:ascii="Times New Roman" w:hAnsi="Times New Roman"/>
          <w:b/>
          <w:color w:val="000000"/>
          <w:sz w:val="28"/>
          <w:lang w:val="ru-RU"/>
        </w:rPr>
        <w:t>умения совместной деятельности:</w:t>
      </w:r>
    </w:p>
    <w:p>
      <w:pPr>
        <w:numPr>
          <w:ilvl w:val="0"/>
          <w:numId w:val="16"/>
        </w:numPr>
        <w:spacing w:after="0" w:line="264" w:lineRule="auto"/>
        <w:jc w:val="both"/>
        <w:rPr>
          <w:lang w:val="ru-RU"/>
        </w:rPr>
      </w:pPr>
      <w:r>
        <w:rPr>
          <w:rFonts w:ascii="Times New Roman" w:hAnsi="Times New Roman"/>
          <w:color w:val="000000"/>
          <w:sz w:val="28"/>
          <w:lang w:val="ru-RU"/>
        </w:rPr>
        <w:t>понимать и использовать преимущества командной и индивидуальной работы;</w:t>
      </w:r>
    </w:p>
    <w:p>
      <w:pPr>
        <w:numPr>
          <w:ilvl w:val="0"/>
          <w:numId w:val="16"/>
        </w:numPr>
        <w:spacing w:after="0" w:line="264" w:lineRule="auto"/>
        <w:jc w:val="both"/>
        <w:rPr>
          <w:lang w:val="ru-RU"/>
        </w:rPr>
      </w:pPr>
      <w:r>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pPr>
        <w:numPr>
          <w:ilvl w:val="0"/>
          <w:numId w:val="16"/>
        </w:numPr>
        <w:spacing w:after="0" w:line="264" w:lineRule="auto"/>
        <w:jc w:val="both"/>
        <w:rPr>
          <w:lang w:val="ru-RU"/>
        </w:rPr>
      </w:pPr>
      <w:r>
        <w:rPr>
          <w:rFonts w:ascii="Times New Roman" w:hAnsi="Times New Roman"/>
          <w:color w:val="000000"/>
          <w:sz w:val="28"/>
          <w:lang w:val="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pPr>
        <w:numPr>
          <w:ilvl w:val="0"/>
          <w:numId w:val="16"/>
        </w:numPr>
        <w:spacing w:after="0" w:line="264" w:lineRule="auto"/>
        <w:jc w:val="both"/>
        <w:rPr>
          <w:lang w:val="ru-RU"/>
        </w:rPr>
      </w:pPr>
      <w:r>
        <w:rPr>
          <w:rFonts w:ascii="Times New Roman" w:hAnsi="Times New Roman"/>
          <w:color w:val="000000"/>
          <w:sz w:val="28"/>
          <w:lang w:val="ru-RU"/>
        </w:rPr>
        <w:t>оценивать качество своего вклада и вклада каждого участника команды в общий результат по разработанным критериям;</w:t>
      </w:r>
    </w:p>
    <w:p>
      <w:pPr>
        <w:numPr>
          <w:ilvl w:val="0"/>
          <w:numId w:val="16"/>
        </w:numPr>
        <w:spacing w:after="0" w:line="264" w:lineRule="auto"/>
        <w:jc w:val="both"/>
        <w:rPr>
          <w:lang w:val="ru-RU"/>
        </w:rPr>
      </w:pPr>
      <w:r>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pPr>
        <w:spacing w:after="0" w:line="264" w:lineRule="auto"/>
        <w:ind w:left="120"/>
        <w:jc w:val="both"/>
        <w:rPr>
          <w:lang w:val="ru-RU"/>
        </w:rPr>
      </w:pPr>
    </w:p>
    <w:p>
      <w:pPr>
        <w:spacing w:after="0" w:line="264" w:lineRule="auto"/>
        <w:ind w:left="120"/>
        <w:jc w:val="both"/>
        <w:rPr>
          <w:lang w:val="ru-RU"/>
        </w:rPr>
      </w:pPr>
      <w:r>
        <w:rPr>
          <w:rFonts w:ascii="Times New Roman" w:hAnsi="Times New Roman"/>
          <w:b/>
          <w:color w:val="000000"/>
          <w:sz w:val="28"/>
          <w:lang w:val="ru-RU"/>
        </w:rPr>
        <w:t xml:space="preserve">ПРЕДМЕТНЫЕ РЕЗУЛЬТАТЫ </w:t>
      </w:r>
    </w:p>
    <w:p>
      <w:pPr>
        <w:spacing w:after="0" w:line="264" w:lineRule="auto"/>
        <w:ind w:left="120"/>
        <w:jc w:val="both"/>
        <w:rPr>
          <w:lang w:val="ru-RU"/>
        </w:rPr>
      </w:pPr>
    </w:p>
    <w:p>
      <w:pPr>
        <w:spacing w:after="0" w:line="264" w:lineRule="auto"/>
        <w:ind w:left="120"/>
        <w:jc w:val="both"/>
        <w:rPr>
          <w:lang w:val="ru-RU"/>
        </w:rPr>
      </w:pPr>
      <w:r>
        <w:rPr>
          <w:rFonts w:ascii="Times New Roman" w:hAnsi="Times New Roman"/>
          <w:b/>
          <w:color w:val="000000"/>
          <w:sz w:val="28"/>
          <w:lang w:val="ru-RU"/>
        </w:rPr>
        <w:t>10 КЛАСС</w:t>
      </w:r>
    </w:p>
    <w:p>
      <w:pPr>
        <w:spacing w:after="0" w:line="264" w:lineRule="auto"/>
        <w:ind w:left="120"/>
        <w:jc w:val="both"/>
        <w:rPr>
          <w:lang w:val="ru-RU"/>
        </w:rPr>
      </w:pPr>
    </w:p>
    <w:p>
      <w:pPr>
        <w:spacing w:after="0" w:line="264" w:lineRule="auto"/>
        <w:ind w:firstLine="600"/>
        <w:jc w:val="both"/>
        <w:rPr>
          <w:sz w:val="28"/>
          <w:szCs w:val="28"/>
          <w:lang w:val="ru-RU"/>
        </w:rPr>
      </w:pPr>
      <w:r>
        <w:rPr>
          <w:rFonts w:ascii="Times New Roman" w:hAnsi="Times New Roman"/>
          <w:color w:val="000000"/>
          <w:sz w:val="28"/>
          <w:lang w:val="ru-RU"/>
        </w:rPr>
        <w:t xml:space="preserve">К концу обучения в 10 классе обучающийся получит следующие предметные </w:t>
      </w:r>
      <w:r>
        <w:rPr>
          <w:rFonts w:ascii="Times New Roman" w:hAnsi="Times New Roman"/>
          <w:color w:val="000000"/>
          <w:sz w:val="28"/>
          <w:szCs w:val="28"/>
          <w:lang w:val="ru-RU"/>
        </w:rPr>
        <w:t>результаты по отдельным темам программы по курсу:</w:t>
      </w:r>
    </w:p>
    <w:p>
      <w:pPr>
        <w:spacing w:after="0" w:line="264" w:lineRule="auto"/>
        <w:ind w:firstLine="600"/>
        <w:jc w:val="both"/>
        <w:rPr>
          <w:rFonts w:ascii="Times New Roman" w:hAnsi="Times New Roman"/>
          <w:b/>
          <w:bCs/>
          <w:color w:val="000000"/>
          <w:sz w:val="28"/>
          <w:szCs w:val="28"/>
          <w:shd w:val="clear" w:color="auto" w:fill="FFFFFF"/>
          <w:lang w:val="ru-RU"/>
        </w:rPr>
      </w:pPr>
      <w:r>
        <w:rPr>
          <w:rFonts w:ascii="Times New Roman" w:hAnsi="Times New Roman"/>
          <w:b/>
          <w:sz w:val="28"/>
          <w:szCs w:val="28"/>
          <w:lang w:val="ru-RU"/>
        </w:rPr>
        <w:t xml:space="preserve">Введение. </w:t>
      </w:r>
      <w:r>
        <w:rPr>
          <w:rFonts w:ascii="Times New Roman" w:hAnsi="Times New Roman"/>
          <w:b/>
          <w:bCs/>
          <w:color w:val="000000"/>
          <w:sz w:val="28"/>
          <w:szCs w:val="28"/>
          <w:shd w:val="clear" w:color="auto" w:fill="FFFFFF"/>
          <w:lang w:val="ru-RU"/>
        </w:rPr>
        <w:t>Структура</w:t>
      </w:r>
      <w:r>
        <w:rPr>
          <w:rFonts w:ascii="Blackadder ITC" w:hAnsi="Blackadder ITC"/>
          <w:b/>
          <w:bCs/>
          <w:color w:val="000000"/>
          <w:sz w:val="28"/>
          <w:szCs w:val="28"/>
          <w:shd w:val="clear" w:color="auto" w:fill="FFFFFF"/>
          <w:lang w:val="ru-RU"/>
        </w:rPr>
        <w:t xml:space="preserve"> </w:t>
      </w:r>
      <w:r>
        <w:rPr>
          <w:rFonts w:ascii="Times New Roman" w:hAnsi="Times New Roman"/>
          <w:b/>
          <w:bCs/>
          <w:color w:val="000000"/>
          <w:sz w:val="28"/>
          <w:szCs w:val="28"/>
          <w:shd w:val="clear" w:color="auto" w:fill="FFFFFF"/>
          <w:lang w:val="ru-RU"/>
        </w:rPr>
        <w:t>и</w:t>
      </w:r>
      <w:r>
        <w:rPr>
          <w:rFonts w:ascii="Blackadder ITC" w:hAnsi="Blackadder ITC"/>
          <w:b/>
          <w:bCs/>
          <w:color w:val="000000"/>
          <w:sz w:val="28"/>
          <w:szCs w:val="28"/>
          <w:shd w:val="clear" w:color="auto" w:fill="FFFFFF"/>
          <w:lang w:val="ru-RU"/>
        </w:rPr>
        <w:t xml:space="preserve"> </w:t>
      </w:r>
      <w:r>
        <w:rPr>
          <w:rFonts w:ascii="Times New Roman" w:hAnsi="Times New Roman"/>
          <w:b/>
          <w:bCs/>
          <w:color w:val="000000"/>
          <w:sz w:val="28"/>
          <w:szCs w:val="28"/>
          <w:shd w:val="clear" w:color="auto" w:fill="FFFFFF"/>
          <w:lang w:val="ru-RU"/>
        </w:rPr>
        <w:t>виды</w:t>
      </w:r>
      <w:r>
        <w:rPr>
          <w:rFonts w:ascii="Blackadder ITC" w:hAnsi="Blackadder ITC"/>
          <w:b/>
          <w:bCs/>
          <w:color w:val="000000"/>
          <w:sz w:val="28"/>
          <w:szCs w:val="28"/>
          <w:shd w:val="clear" w:color="auto" w:fill="FFFFFF"/>
          <w:lang w:val="ru-RU"/>
        </w:rPr>
        <w:t xml:space="preserve"> </w:t>
      </w:r>
      <w:r>
        <w:rPr>
          <w:rFonts w:ascii="Times New Roman" w:hAnsi="Times New Roman"/>
          <w:b/>
          <w:bCs/>
          <w:color w:val="000000"/>
          <w:sz w:val="28"/>
          <w:szCs w:val="28"/>
          <w:shd w:val="clear" w:color="auto" w:fill="FFFFFF"/>
          <w:lang w:val="ru-RU"/>
        </w:rPr>
        <w:t>сочинений.</w:t>
      </w:r>
    </w:p>
    <w:p>
      <w:pPr>
        <w:spacing w:after="0" w:line="264" w:lineRule="auto"/>
        <w:ind w:firstLine="600"/>
        <w:jc w:val="both"/>
        <w:rPr>
          <w:rFonts w:ascii="Times New Roman" w:hAnsi="Times New Roman" w:eastAsia="Times New Roman"/>
          <w:color w:val="000000"/>
          <w:sz w:val="28"/>
          <w:szCs w:val="28"/>
          <w:lang w:val="ru-RU" w:eastAsia="ru-RU"/>
        </w:rPr>
      </w:pPr>
      <w:r>
        <w:rPr>
          <w:rFonts w:ascii="Times New Roman" w:hAnsi="Times New Roman"/>
          <w:color w:val="000000"/>
          <w:sz w:val="28"/>
          <w:szCs w:val="28"/>
          <w:shd w:val="clear" w:color="auto" w:fill="FFFFFF"/>
          <w:lang w:val="ru-RU"/>
        </w:rPr>
        <w:t xml:space="preserve">Владеть орфографической, пунктуационной, речевой грамотностью. </w:t>
      </w:r>
      <w:r>
        <w:rPr>
          <w:rFonts w:ascii="Times New Roman" w:hAnsi="Times New Roman" w:eastAsia="Times New Roman"/>
          <w:color w:val="000000"/>
          <w:sz w:val="28"/>
          <w:szCs w:val="28"/>
          <w:lang w:val="ru-RU" w:eastAsia="ru-RU"/>
        </w:rPr>
        <w:t>Пользоваться языковыми средствами точной передачи мысли при построении научно-учебного, научно-популярного высказывания, правильно употребляя термины, обеспечивая простоту и ясность предложений, структурную чёткость высказывания.</w:t>
      </w:r>
    </w:p>
    <w:p>
      <w:pPr>
        <w:spacing w:after="0" w:line="264" w:lineRule="auto"/>
        <w:ind w:firstLine="600"/>
        <w:jc w:val="both"/>
        <w:rPr>
          <w:rFonts w:ascii="Times New Roman" w:hAnsi="Times New Roman"/>
          <w:b/>
          <w:sz w:val="28"/>
          <w:szCs w:val="28"/>
          <w:lang w:val="ru-RU"/>
        </w:rPr>
      </w:pPr>
      <w:r>
        <w:rPr>
          <w:rFonts w:ascii="Times New Roman" w:hAnsi="Times New Roman"/>
          <w:b/>
          <w:sz w:val="28"/>
          <w:szCs w:val="28"/>
          <w:lang w:val="ru-RU"/>
        </w:rPr>
        <w:t>Работа с текстом.</w:t>
      </w:r>
    </w:p>
    <w:p>
      <w:pPr>
        <w:spacing w:after="0" w:line="240" w:lineRule="auto"/>
        <w:ind w:firstLine="600"/>
        <w:jc w:val="both"/>
        <w:rPr>
          <w:rFonts w:ascii="Times New Roman" w:hAnsi="Times New Roman"/>
          <w:sz w:val="28"/>
          <w:szCs w:val="28"/>
          <w:shd w:val="clear" w:color="auto" w:fill="FFFFFF"/>
          <w:lang w:val="ru-RU"/>
        </w:rPr>
      </w:pPr>
      <w:r>
        <w:rPr>
          <w:rFonts w:ascii="Times New Roman" w:hAnsi="Times New Roman"/>
          <w:color w:val="000000"/>
          <w:sz w:val="28"/>
          <w:szCs w:val="28"/>
          <w:shd w:val="clear" w:color="auto" w:fill="FFFFFF"/>
          <w:lang w:val="ru-RU"/>
        </w:rPr>
        <w:t xml:space="preserve">Уметь составлять план, тезисы, конспект художественного, научно-популярного, публицистического текста, устного сообщения, делать необходимые выписки. </w:t>
      </w:r>
      <w:r>
        <w:rPr>
          <w:rFonts w:ascii="Times New Roman" w:hAnsi="Times New Roman"/>
          <w:sz w:val="28"/>
          <w:szCs w:val="28"/>
          <w:shd w:val="clear" w:color="auto" w:fill="FFFFFF"/>
          <w:lang w:val="ru-RU"/>
        </w:rPr>
        <w:t>Проводить комплексный анализ языковых единиц в тексте. Анализировать языковые явления и факты, допускающие неоднозначную интерпретацию.</w:t>
      </w:r>
    </w:p>
    <w:p>
      <w:pPr>
        <w:spacing w:after="0" w:line="240" w:lineRule="auto"/>
        <w:jc w:val="both"/>
        <w:rPr>
          <w:rFonts w:ascii="Times New Roman" w:hAnsi="Times New Roman"/>
          <w:b/>
          <w:sz w:val="28"/>
          <w:szCs w:val="28"/>
          <w:lang w:val="ru-RU"/>
        </w:rPr>
      </w:pPr>
      <w:r>
        <w:rPr>
          <w:rFonts w:ascii="Times New Roman" w:hAnsi="Times New Roman"/>
          <w:b/>
          <w:sz w:val="28"/>
          <w:szCs w:val="28"/>
          <w:shd w:val="clear" w:color="auto" w:fill="FFFFFF"/>
          <w:lang w:val="ru-RU"/>
        </w:rPr>
        <w:t xml:space="preserve">         </w:t>
      </w:r>
      <w:r>
        <w:rPr>
          <w:rFonts w:ascii="Times New Roman" w:hAnsi="Times New Roman"/>
          <w:b/>
          <w:sz w:val="28"/>
          <w:szCs w:val="28"/>
          <w:lang w:val="ru-RU"/>
        </w:rPr>
        <w:t>Анализ сочинений-эссе.</w:t>
      </w:r>
    </w:p>
    <w:p>
      <w:pPr>
        <w:spacing w:after="0" w:line="240" w:lineRule="auto"/>
        <w:jc w:val="both"/>
        <w:rPr>
          <w:rFonts w:ascii="Times New Roman" w:hAnsi="Times New Roman"/>
          <w:sz w:val="28"/>
          <w:szCs w:val="28"/>
          <w:shd w:val="clear" w:color="auto" w:fill="FFFFFF"/>
          <w:lang w:val="ru-RU"/>
        </w:rPr>
      </w:pPr>
      <w:r>
        <w:rPr>
          <w:rFonts w:ascii="Times New Roman" w:hAnsi="Times New Roman"/>
          <w:sz w:val="28"/>
          <w:szCs w:val="28"/>
          <w:shd w:val="clear" w:color="auto" w:fill="FFFFFF"/>
          <w:lang w:val="ru-RU"/>
        </w:rPr>
        <w:t>Соблюдать нормы речевого поведения в разговорной речи, а также в учебно-научной и официально-деловой сферах общения. Выделять и описывать социальные функции русского языка. Критически оценивать устный монологический текст и устный диалогический текст.</w:t>
      </w:r>
    </w:p>
    <w:p>
      <w:pPr>
        <w:spacing w:after="0" w:line="240" w:lineRule="auto"/>
        <w:jc w:val="both"/>
        <w:rPr>
          <w:rFonts w:ascii="Times New Roman" w:hAnsi="Times New Roman"/>
          <w:b/>
          <w:sz w:val="28"/>
          <w:szCs w:val="28"/>
          <w:lang w:val="ru-RU"/>
        </w:rPr>
      </w:pPr>
      <w:r>
        <w:rPr>
          <w:rFonts w:ascii="Times New Roman" w:hAnsi="Times New Roman"/>
          <w:sz w:val="28"/>
          <w:szCs w:val="28"/>
          <w:shd w:val="clear" w:color="auto" w:fill="FFFFFF"/>
          <w:lang w:val="ru-RU"/>
        </w:rPr>
        <w:t xml:space="preserve">            </w:t>
      </w:r>
      <w:r>
        <w:rPr>
          <w:rFonts w:ascii="Times New Roman" w:hAnsi="Times New Roman"/>
          <w:b/>
          <w:sz w:val="28"/>
          <w:szCs w:val="28"/>
          <w:lang w:val="ru-RU"/>
        </w:rPr>
        <w:t>Творческая мастерская.</w:t>
      </w:r>
    </w:p>
    <w:p>
      <w:pPr>
        <w:ind w:firstLine="600"/>
        <w:jc w:val="both"/>
        <w:rPr>
          <w:rFonts w:ascii="Times New Roman" w:hAnsi="Times New Roman"/>
          <w:b/>
          <w:sz w:val="28"/>
          <w:szCs w:val="28"/>
          <w:shd w:val="clear" w:color="auto" w:fill="FFFFFF"/>
          <w:lang w:val="ru-RU"/>
        </w:rPr>
      </w:pPr>
      <w:r>
        <w:rPr>
          <w:rFonts w:ascii="Times New Roman" w:hAnsi="Times New Roman"/>
          <w:sz w:val="28"/>
          <w:szCs w:val="28"/>
          <w:shd w:val="clear" w:color="auto" w:fill="FFFFFF"/>
          <w:lang w:val="ru-RU"/>
        </w:rPr>
        <w:t>Соблюдать культуру чтения, говорения, аудирования и письма; соблюдать культуру научного и делового общения в устной и письменной форме, в том числе при обсуждении дискуссионных проблем. Проводить лингвистические эксперименты, связанные с социальными функциями языка, и использовать его результаты в практической речевой деятельности</w:t>
      </w:r>
    </w:p>
    <w:p>
      <w:pPr>
        <w:spacing w:after="0" w:line="264" w:lineRule="auto"/>
        <w:ind w:firstLine="600"/>
        <w:jc w:val="both"/>
        <w:rPr>
          <w:lang w:val="ru-RU"/>
        </w:rPr>
      </w:pPr>
      <w:r>
        <w:rPr>
          <w:rFonts w:ascii="Times New Roman" w:hAnsi="Times New Roman"/>
          <w:b/>
          <w:color w:val="000000"/>
          <w:sz w:val="28"/>
          <w:lang w:val="ru-RU"/>
        </w:rPr>
        <w:t>11 КЛАСС</w:t>
      </w:r>
    </w:p>
    <w:p>
      <w:pPr>
        <w:spacing w:after="0" w:line="264" w:lineRule="auto"/>
        <w:ind w:firstLine="600"/>
        <w:jc w:val="both"/>
        <w:rPr>
          <w:lang w:val="ru-RU"/>
        </w:rPr>
      </w:pPr>
      <w:r>
        <w:rPr>
          <w:rFonts w:ascii="Times New Roman" w:hAnsi="Times New Roman"/>
          <w:color w:val="000000"/>
          <w:sz w:val="28"/>
          <w:lang w:val="ru-RU"/>
        </w:rPr>
        <w:t>К концу обучения в 11 классе обучающийся получит следующие предметные результаты по отдельным темам программы по курсу:</w:t>
      </w:r>
    </w:p>
    <w:p>
      <w:pPr>
        <w:spacing w:after="0" w:line="264" w:lineRule="auto"/>
        <w:ind w:firstLine="600"/>
        <w:jc w:val="both"/>
        <w:rPr>
          <w:b/>
          <w:sz w:val="28"/>
          <w:szCs w:val="28"/>
          <w:lang w:val="ru-RU"/>
        </w:rPr>
      </w:pPr>
      <w:r>
        <w:rPr>
          <w:rFonts w:ascii="Times New Roman" w:hAnsi="Times New Roman"/>
          <w:b/>
          <w:bCs/>
          <w:color w:val="000000"/>
          <w:sz w:val="28"/>
          <w:szCs w:val="28"/>
          <w:shd w:val="clear" w:color="auto" w:fill="FFFFFF"/>
          <w:lang w:val="ru-RU"/>
        </w:rPr>
        <w:t>Анализ текстов эссе.</w:t>
      </w:r>
    </w:p>
    <w:p>
      <w:pPr>
        <w:spacing w:after="0" w:line="240" w:lineRule="auto"/>
        <w:ind w:firstLine="600"/>
        <w:jc w:val="both"/>
        <w:rPr>
          <w:rFonts w:ascii="Times New Roman" w:hAnsi="Times New Roman"/>
          <w:sz w:val="28"/>
          <w:szCs w:val="28"/>
          <w:shd w:val="clear" w:color="auto" w:fill="FFFFFF"/>
          <w:lang w:val="ru-RU"/>
        </w:rPr>
      </w:pPr>
      <w:r>
        <w:rPr>
          <w:rFonts w:ascii="Times New Roman" w:hAnsi="Times New Roman"/>
          <w:sz w:val="28"/>
          <w:szCs w:val="28"/>
          <w:shd w:val="clear" w:color="auto" w:fill="FFFFFF"/>
          <w:lang w:val="ru-RU"/>
        </w:rPr>
        <w:t>Соблюдать нормы речевого поведения в разговорной речи, а также в учебно-научной и официально-деловой сферах общения. Выделять и описывать социальные функции русского языка. Критически оценивать устный монологический текст и устный диалогический текст Выделять и описывать социальные функции русского языка.</w:t>
      </w:r>
    </w:p>
    <w:p>
      <w:pPr>
        <w:spacing w:after="0" w:line="240" w:lineRule="auto"/>
        <w:jc w:val="both"/>
        <w:rPr>
          <w:rFonts w:ascii="Times New Roman" w:hAnsi="Times New Roman"/>
          <w:b/>
          <w:sz w:val="28"/>
          <w:szCs w:val="28"/>
          <w:lang w:val="ru-RU"/>
        </w:rPr>
      </w:pPr>
      <w:r>
        <w:rPr>
          <w:rFonts w:ascii="Times New Roman" w:hAnsi="Times New Roman"/>
          <w:b/>
          <w:sz w:val="28"/>
          <w:szCs w:val="28"/>
          <w:shd w:val="clear" w:color="auto" w:fill="FFFFFF"/>
          <w:lang w:val="ru-RU"/>
        </w:rPr>
        <w:t xml:space="preserve">         </w:t>
      </w:r>
      <w:r>
        <w:rPr>
          <w:rFonts w:ascii="Times New Roman" w:hAnsi="Times New Roman"/>
          <w:b/>
          <w:bCs/>
          <w:color w:val="000000"/>
          <w:sz w:val="28"/>
          <w:szCs w:val="28"/>
          <w:shd w:val="clear" w:color="auto" w:fill="FFFFFF"/>
          <w:lang w:val="ru-RU"/>
        </w:rPr>
        <w:t xml:space="preserve">Эссе разных авторов на одну тему. </w:t>
      </w:r>
      <w:r>
        <w:rPr>
          <w:rFonts w:ascii="Times New Roman" w:hAnsi="Times New Roman"/>
          <w:b/>
          <w:sz w:val="28"/>
          <w:szCs w:val="28"/>
          <w:lang w:val="ru-RU"/>
        </w:rPr>
        <w:t xml:space="preserve"> </w:t>
      </w:r>
    </w:p>
    <w:p>
      <w:pPr>
        <w:spacing w:after="0" w:line="240" w:lineRule="auto"/>
        <w:ind w:firstLine="708"/>
        <w:jc w:val="both"/>
        <w:rPr>
          <w:rFonts w:ascii="Times New Roman" w:hAnsi="Times New Roman"/>
          <w:sz w:val="28"/>
          <w:szCs w:val="28"/>
          <w:shd w:val="clear" w:color="auto" w:fill="FFFFFF"/>
          <w:lang w:val="ru-RU"/>
        </w:rPr>
      </w:pPr>
      <w:r>
        <w:rPr>
          <w:rFonts w:ascii="Times New Roman" w:hAnsi="Times New Roman"/>
          <w:sz w:val="28"/>
          <w:szCs w:val="28"/>
          <w:shd w:val="clear" w:color="auto" w:fill="FFFFFF"/>
          <w:lang w:val="ru-RU"/>
        </w:rPr>
        <w:t>Соблюдать нормы речевого поведения в разговорной речи, а также в учебно-научной и официально-деловой сферах общения. Выделять и описывать социальные функции русского языка. Критически оценивать устный монологический текст и устный диалогический текст.</w:t>
      </w:r>
    </w:p>
    <w:p>
      <w:pPr>
        <w:spacing w:after="0" w:line="240" w:lineRule="auto"/>
        <w:jc w:val="both"/>
        <w:rPr>
          <w:rFonts w:ascii="Times New Roman" w:hAnsi="Times New Roman"/>
          <w:b/>
          <w:sz w:val="28"/>
          <w:szCs w:val="28"/>
          <w:shd w:val="clear" w:color="auto" w:fill="FFFFFF"/>
          <w:lang w:val="ru-RU"/>
        </w:rPr>
      </w:pPr>
      <w:r>
        <w:rPr>
          <w:rFonts w:ascii="Times New Roman" w:hAnsi="Times New Roman"/>
          <w:sz w:val="28"/>
          <w:szCs w:val="28"/>
          <w:shd w:val="clear" w:color="auto" w:fill="FFFFFF"/>
          <w:lang w:val="ru-RU"/>
        </w:rPr>
        <w:t xml:space="preserve">            </w:t>
      </w:r>
      <w:r>
        <w:rPr>
          <w:rFonts w:ascii="Times New Roman" w:hAnsi="Times New Roman"/>
          <w:b/>
          <w:bCs/>
          <w:color w:val="000000"/>
          <w:sz w:val="28"/>
          <w:szCs w:val="28"/>
          <w:shd w:val="clear" w:color="auto" w:fill="FFFFFF"/>
          <w:lang w:val="ru-RU"/>
        </w:rPr>
        <w:t>Эссе и очерк. Эссе и беседа.</w:t>
      </w:r>
    </w:p>
    <w:p>
      <w:pPr>
        <w:spacing w:after="0" w:line="240" w:lineRule="auto"/>
        <w:ind w:firstLine="708"/>
        <w:jc w:val="both"/>
        <w:rPr>
          <w:rFonts w:ascii="Times New Roman" w:hAnsi="Times New Roman"/>
          <w:sz w:val="28"/>
          <w:szCs w:val="28"/>
          <w:shd w:val="clear" w:color="auto" w:fill="FFFFFF"/>
          <w:lang w:val="ru-RU"/>
        </w:rPr>
      </w:pPr>
      <w:r>
        <w:rPr>
          <w:rFonts w:ascii="Times New Roman" w:hAnsi="Times New Roman"/>
          <w:sz w:val="28"/>
          <w:szCs w:val="28"/>
          <w:shd w:val="clear" w:color="auto" w:fill="FFFFFF"/>
          <w:lang w:val="ru-RU"/>
        </w:rPr>
        <w:t>Соблюдать культуру чтения, говорения, аудирования и письма; соблюдать культуру научного и делового общения в устной и письменной форме, в том числе при обсуждении дискуссионных проблем. Проводить лингвистические эксперименты, связанные с социальными функциями языка, и использовать его результаты в практической речевой деятельности.</w:t>
      </w:r>
    </w:p>
    <w:p>
      <w:pPr>
        <w:spacing w:after="0" w:line="240" w:lineRule="auto"/>
        <w:jc w:val="both"/>
        <w:rPr>
          <w:rFonts w:ascii="Times New Roman" w:hAnsi="Times New Roman"/>
          <w:sz w:val="28"/>
          <w:szCs w:val="28"/>
          <w:shd w:val="clear" w:color="auto" w:fill="FFFFFF"/>
          <w:lang w:val="ru-RU"/>
        </w:rPr>
      </w:pPr>
      <w:r>
        <w:rPr>
          <w:rFonts w:ascii="Times New Roman" w:hAnsi="Times New Roman"/>
          <w:sz w:val="28"/>
          <w:szCs w:val="28"/>
          <w:shd w:val="clear" w:color="auto" w:fill="FFFFFF"/>
          <w:lang w:val="ru-RU"/>
        </w:rPr>
        <w:t xml:space="preserve">             </w:t>
      </w:r>
      <w:r>
        <w:rPr>
          <w:rFonts w:ascii="Times New Roman" w:hAnsi="Times New Roman"/>
          <w:b/>
          <w:bCs/>
          <w:color w:val="000000"/>
          <w:sz w:val="28"/>
          <w:szCs w:val="28"/>
          <w:shd w:val="clear" w:color="auto" w:fill="FFFFFF"/>
          <w:lang w:val="ru-RU"/>
        </w:rPr>
        <w:t>Форма эссе и его языковое воплощение</w:t>
      </w:r>
      <w:r>
        <w:rPr>
          <w:rFonts w:ascii="Times New Roman" w:hAnsi="Times New Roman"/>
          <w:bCs/>
          <w:color w:val="000000"/>
          <w:sz w:val="28"/>
          <w:szCs w:val="28"/>
          <w:shd w:val="clear" w:color="auto" w:fill="FFFFFF"/>
          <w:lang w:val="ru-RU"/>
        </w:rPr>
        <w:t>.</w:t>
      </w:r>
    </w:p>
    <w:p>
      <w:pPr>
        <w:spacing w:after="0" w:line="240" w:lineRule="auto"/>
        <w:ind w:firstLine="708"/>
        <w:jc w:val="both"/>
        <w:rPr>
          <w:rFonts w:ascii="Times New Roman" w:hAnsi="Times New Roman"/>
          <w:sz w:val="28"/>
          <w:szCs w:val="28"/>
          <w:shd w:val="clear" w:color="auto" w:fill="FFFFFF"/>
          <w:lang w:val="ru-RU"/>
        </w:rPr>
      </w:pPr>
      <w:r>
        <w:rPr>
          <w:rFonts w:ascii="Times New Roman" w:hAnsi="Times New Roman"/>
          <w:sz w:val="28"/>
          <w:szCs w:val="28"/>
          <w:shd w:val="clear" w:color="auto" w:fill="FFFFFF"/>
          <w:lang w:val="ru-RU"/>
        </w:rPr>
        <w:t>Соблюдать культуру чтения, говорения, аудирования и письма; соблюдать культуру научного и делового общения в устной и письменной форме, в том числе при обсуждении дискуссионных проблем. Проводить лингвистические эксперименты, связанные с социальными функциями языка, и использовать его результаты в практической речевой деятельности.</w:t>
      </w:r>
    </w:p>
    <w:p>
      <w:pPr>
        <w:spacing w:after="0" w:line="240" w:lineRule="auto"/>
        <w:jc w:val="both"/>
        <w:rPr>
          <w:rFonts w:ascii="Times New Roman" w:hAnsi="Times New Roman"/>
          <w:b/>
          <w:bCs/>
          <w:color w:val="000000"/>
          <w:sz w:val="28"/>
          <w:szCs w:val="28"/>
          <w:shd w:val="clear" w:color="auto" w:fill="FFFFFF"/>
          <w:lang w:val="ru-RU"/>
        </w:rPr>
      </w:pPr>
      <w:r>
        <w:rPr>
          <w:sz w:val="28"/>
          <w:szCs w:val="28"/>
          <w:lang w:val="ru-RU"/>
        </w:rPr>
        <w:tab/>
      </w:r>
      <w:r>
        <w:rPr>
          <w:rFonts w:ascii="Times New Roman" w:hAnsi="Times New Roman"/>
          <w:b/>
          <w:bCs/>
          <w:color w:val="000000"/>
          <w:sz w:val="28"/>
          <w:szCs w:val="28"/>
          <w:shd w:val="clear" w:color="auto" w:fill="FFFFFF"/>
          <w:lang w:val="ru-RU"/>
        </w:rPr>
        <w:t>Воплощение одной темы в эссеистической и стихотворной форме</w:t>
      </w:r>
    </w:p>
    <w:p>
      <w:pPr>
        <w:spacing w:after="0" w:line="240" w:lineRule="auto"/>
        <w:ind w:firstLine="708"/>
        <w:jc w:val="both"/>
        <w:rPr>
          <w:rFonts w:ascii="Times New Roman" w:hAnsi="Times New Roman"/>
          <w:sz w:val="28"/>
          <w:szCs w:val="28"/>
          <w:shd w:val="clear" w:color="auto" w:fill="FFFFFF"/>
          <w:lang w:val="ru-RU"/>
        </w:rPr>
      </w:pPr>
      <w:r>
        <w:rPr>
          <w:rFonts w:ascii="Times New Roman" w:hAnsi="Times New Roman"/>
          <w:sz w:val="28"/>
          <w:szCs w:val="28"/>
          <w:shd w:val="clear" w:color="auto" w:fill="FFFFFF"/>
          <w:lang w:val="ru-RU"/>
        </w:rPr>
        <w:t>Соблюдать культуру чтения, говорения, аудирования и письма; соблюдать культуру научного и делового общения в устной и письменной форме, в том числе при обсуждении дискуссионных проблем. Проводить лингвистические эксперименты, связанные с социальными функциями языка, и использовать его результаты в практической речевой деятельности.</w:t>
      </w:r>
    </w:p>
    <w:p>
      <w:pPr>
        <w:spacing w:after="0" w:line="240" w:lineRule="auto"/>
        <w:jc w:val="both"/>
        <w:rPr>
          <w:rFonts w:ascii="Times New Roman" w:hAnsi="Times New Roman"/>
          <w:b/>
          <w:bCs/>
          <w:color w:val="000000"/>
          <w:sz w:val="28"/>
          <w:szCs w:val="28"/>
          <w:shd w:val="clear" w:color="auto" w:fill="FFFFFF"/>
          <w:lang w:val="ru-RU"/>
        </w:rPr>
      </w:pPr>
      <w:r>
        <w:rPr>
          <w:rFonts w:ascii="Times New Roman" w:hAnsi="Times New Roman"/>
          <w:b/>
          <w:bCs/>
          <w:color w:val="000000"/>
          <w:sz w:val="28"/>
          <w:szCs w:val="28"/>
          <w:shd w:val="clear" w:color="auto" w:fill="FFFFFF"/>
          <w:lang w:val="ru-RU"/>
        </w:rPr>
        <w:tab/>
      </w:r>
      <w:r>
        <w:rPr>
          <w:rFonts w:ascii="Times New Roman" w:hAnsi="Times New Roman"/>
          <w:b/>
          <w:bCs/>
          <w:color w:val="000000"/>
          <w:sz w:val="28"/>
          <w:szCs w:val="28"/>
          <w:lang w:val="ru-RU"/>
        </w:rPr>
        <w:t xml:space="preserve">Стихотворение в прозе и эссе </w:t>
      </w:r>
    </w:p>
    <w:p>
      <w:pPr>
        <w:spacing w:after="0" w:line="240" w:lineRule="auto"/>
        <w:ind w:firstLine="708"/>
        <w:jc w:val="both"/>
        <w:rPr>
          <w:rFonts w:ascii="Times New Roman" w:hAnsi="Times New Roman"/>
          <w:sz w:val="28"/>
          <w:szCs w:val="28"/>
          <w:shd w:val="clear" w:color="auto" w:fill="FFFFFF"/>
          <w:lang w:val="ru-RU"/>
        </w:rPr>
      </w:pPr>
      <w:r>
        <w:rPr>
          <w:rFonts w:ascii="Times New Roman" w:hAnsi="Times New Roman"/>
          <w:sz w:val="28"/>
          <w:szCs w:val="28"/>
          <w:shd w:val="clear" w:color="auto" w:fill="FFFFFF"/>
          <w:lang w:val="ru-RU"/>
        </w:rPr>
        <w:t>Соблюдать культуру чтения, говорения, аудирования и письма; соблюдать культуру научного и делового общения в устной и письменной форме, в том числе при обсуждении дискуссионных проблем. Проводить лингвистические эксперименты, связанные с социальными функциями языка, и использовать его результаты в практической речевой деятельности.</w:t>
      </w:r>
    </w:p>
    <w:p>
      <w:pPr>
        <w:spacing w:after="0" w:line="240" w:lineRule="auto"/>
        <w:jc w:val="both"/>
        <w:rPr>
          <w:rFonts w:ascii="Times New Roman" w:hAnsi="Times New Roman"/>
          <w:b/>
          <w:bCs/>
          <w:color w:val="000000"/>
          <w:sz w:val="28"/>
          <w:szCs w:val="28"/>
          <w:shd w:val="clear" w:color="auto" w:fill="FFFFFF"/>
          <w:lang w:val="ru-RU"/>
        </w:rPr>
      </w:pPr>
      <w:r>
        <w:rPr>
          <w:rFonts w:ascii="Times New Roman" w:hAnsi="Times New Roman" w:eastAsia="Times New Roman"/>
          <w:b/>
          <w:sz w:val="28"/>
          <w:szCs w:val="28"/>
          <w:lang w:val="ru-RU"/>
        </w:rPr>
        <w:tab/>
      </w:r>
      <w:r>
        <w:rPr>
          <w:rFonts w:ascii="Times New Roman" w:hAnsi="Times New Roman"/>
          <w:b/>
          <w:bCs/>
          <w:color w:val="000000"/>
          <w:sz w:val="28"/>
          <w:szCs w:val="28"/>
          <w:shd w:val="clear" w:color="auto" w:fill="FFFFFF"/>
          <w:lang w:val="ru-RU"/>
        </w:rPr>
        <w:t>Японские даны – древнейшая форма эссе.</w:t>
      </w:r>
    </w:p>
    <w:p>
      <w:pPr>
        <w:spacing w:after="0" w:line="240" w:lineRule="auto"/>
        <w:ind w:firstLine="708"/>
        <w:jc w:val="both"/>
        <w:rPr>
          <w:rFonts w:ascii="Times New Roman" w:hAnsi="Times New Roman" w:eastAsia="Times New Roman"/>
          <w:color w:val="000000"/>
          <w:sz w:val="28"/>
          <w:szCs w:val="28"/>
          <w:lang w:val="ru-RU" w:eastAsia="ru-RU"/>
        </w:rPr>
      </w:pPr>
      <w:r>
        <w:rPr>
          <w:rFonts w:ascii="Times New Roman" w:hAnsi="Times New Roman"/>
          <w:color w:val="000000"/>
          <w:sz w:val="28"/>
          <w:szCs w:val="28"/>
          <w:shd w:val="clear" w:color="auto" w:fill="FFFFFF"/>
          <w:lang w:val="ru-RU"/>
        </w:rPr>
        <w:t xml:space="preserve">Владеть орфографической, пунктуационной, речевой грамотностью. </w:t>
      </w:r>
      <w:r>
        <w:rPr>
          <w:rFonts w:ascii="Times New Roman" w:hAnsi="Times New Roman" w:eastAsia="Times New Roman"/>
          <w:color w:val="000000"/>
          <w:sz w:val="28"/>
          <w:szCs w:val="28"/>
          <w:lang w:val="ru-RU" w:eastAsia="ru-RU"/>
        </w:rPr>
        <w:t>Пользоваться языковыми средствами точной передачи мысли при построении научно-учебного, научно-популярного высказывания, правильно употребляя термины, обеспечивая простоту и ясность предложений, структурную чёткость высказывания.</w:t>
      </w:r>
    </w:p>
    <w:p>
      <w:pPr>
        <w:spacing w:after="0" w:line="240" w:lineRule="auto"/>
        <w:jc w:val="both"/>
        <w:rPr>
          <w:rFonts w:ascii="Times New Roman" w:hAnsi="Times New Roman"/>
          <w:b/>
          <w:bCs/>
          <w:color w:val="000000"/>
          <w:sz w:val="28"/>
          <w:szCs w:val="28"/>
          <w:shd w:val="clear" w:color="auto" w:fill="FFFFFF"/>
          <w:lang w:val="ru-RU"/>
        </w:rPr>
      </w:pPr>
      <w:r>
        <w:rPr>
          <w:rFonts w:ascii="Times New Roman" w:hAnsi="Times New Roman" w:eastAsia="Times New Roman"/>
          <w:color w:val="000000"/>
          <w:sz w:val="28"/>
          <w:szCs w:val="28"/>
          <w:lang w:val="ru-RU" w:eastAsia="ru-RU"/>
        </w:rPr>
        <w:tab/>
      </w:r>
      <w:r>
        <w:rPr>
          <w:rFonts w:ascii="Times New Roman" w:hAnsi="Times New Roman"/>
          <w:b/>
          <w:bCs/>
          <w:color w:val="000000"/>
          <w:sz w:val="28"/>
          <w:szCs w:val="28"/>
          <w:shd w:val="clear" w:color="auto" w:fill="FFFFFF"/>
          <w:lang w:val="ru-RU"/>
        </w:rPr>
        <w:t>Текст, построенный на сравнении.</w:t>
      </w:r>
    </w:p>
    <w:p>
      <w:pPr>
        <w:spacing w:after="0" w:line="240" w:lineRule="auto"/>
        <w:ind w:firstLine="708"/>
        <w:jc w:val="both"/>
        <w:rPr>
          <w:rFonts w:ascii="Times New Roman" w:hAnsi="Times New Roman"/>
          <w:color w:val="000000"/>
          <w:sz w:val="28"/>
          <w:szCs w:val="28"/>
          <w:lang w:val="ru-RU"/>
        </w:rPr>
      </w:pPr>
      <w:r>
        <w:rPr>
          <w:rFonts w:ascii="Times New Roman" w:hAnsi="Times New Roman"/>
          <w:sz w:val="28"/>
          <w:szCs w:val="28"/>
          <w:shd w:val="clear" w:color="auto" w:fill="FFFFFF"/>
          <w:lang w:val="ru-RU"/>
        </w:rPr>
        <w:t xml:space="preserve">Сопоставлять варианты и применять на практике лучшие из вариантов. </w:t>
      </w:r>
      <w:r>
        <w:rPr>
          <w:rFonts w:ascii="Times New Roman" w:hAnsi="Times New Roman"/>
          <w:sz w:val="28"/>
          <w:szCs w:val="28"/>
          <w:lang w:val="ru-RU"/>
        </w:rPr>
        <w:t xml:space="preserve">Работать с дополнительными источниками по теме, </w:t>
      </w:r>
      <w:r>
        <w:rPr>
          <w:rFonts w:ascii="Times New Roman" w:hAnsi="Times New Roman"/>
          <w:color w:val="000000"/>
          <w:sz w:val="28"/>
          <w:szCs w:val="28"/>
          <w:lang w:val="ru-RU"/>
        </w:rPr>
        <w:t>выступить  перед аудиторией, подготовить сообщение.</w:t>
      </w:r>
    </w:p>
    <w:p>
      <w:pPr>
        <w:spacing w:after="0" w:line="240" w:lineRule="auto"/>
        <w:jc w:val="both"/>
        <w:rPr>
          <w:rFonts w:ascii="Times New Roman" w:hAnsi="Times New Roman" w:eastAsia="Times New Roman"/>
          <w:b/>
          <w:sz w:val="28"/>
          <w:szCs w:val="28"/>
          <w:lang w:val="ru-RU"/>
        </w:rPr>
      </w:pPr>
      <w:r>
        <w:rPr>
          <w:rFonts w:ascii="Times New Roman" w:hAnsi="Times New Roman"/>
          <w:color w:val="000000"/>
          <w:sz w:val="28"/>
          <w:szCs w:val="28"/>
          <w:lang w:val="ru-RU"/>
        </w:rPr>
        <w:tab/>
      </w:r>
      <w:r>
        <w:rPr>
          <w:rFonts w:ascii="Times New Roman" w:hAnsi="Times New Roman"/>
          <w:b/>
          <w:sz w:val="28"/>
          <w:szCs w:val="28"/>
          <w:lang w:val="ru-RU"/>
        </w:rPr>
        <w:t>Зарисовка.</w:t>
      </w:r>
    </w:p>
    <w:p>
      <w:pPr>
        <w:spacing w:after="0" w:line="240" w:lineRule="auto"/>
        <w:ind w:firstLine="708"/>
        <w:jc w:val="both"/>
        <w:rPr>
          <w:rFonts w:ascii="Times New Roman" w:hAnsi="Times New Roman"/>
          <w:sz w:val="28"/>
          <w:szCs w:val="28"/>
          <w:shd w:val="clear" w:color="auto" w:fill="FFFFFF"/>
          <w:lang w:val="ru-RU"/>
        </w:rPr>
      </w:pPr>
      <w:r>
        <w:rPr>
          <w:rFonts w:ascii="Times New Roman" w:hAnsi="Times New Roman"/>
          <w:color w:val="000000"/>
          <w:sz w:val="28"/>
          <w:szCs w:val="28"/>
          <w:shd w:val="clear" w:color="auto" w:fill="FFFFFF"/>
          <w:lang w:val="ru-RU"/>
        </w:rPr>
        <w:t xml:space="preserve">Уметь составлять план, тезисы, конспект художественного, научно-популярного, публицистического текста, устного сообщения, делать необходимые выписки. </w:t>
      </w:r>
      <w:r>
        <w:rPr>
          <w:rFonts w:ascii="Times New Roman" w:hAnsi="Times New Roman"/>
          <w:sz w:val="28"/>
          <w:szCs w:val="28"/>
          <w:shd w:val="clear" w:color="auto" w:fill="FFFFFF"/>
          <w:lang w:val="ru-RU"/>
        </w:rPr>
        <w:t>Проводить комплексный анализ языковых единиц в тексте. Анализировать языковые явления и факты, допускающие неоднозначную интерпретацию.</w:t>
      </w:r>
    </w:p>
    <w:p>
      <w:pPr>
        <w:spacing w:after="0" w:line="240" w:lineRule="auto"/>
        <w:jc w:val="both"/>
        <w:rPr>
          <w:rFonts w:ascii="Times New Roman" w:hAnsi="Times New Roman"/>
          <w:b/>
          <w:sz w:val="28"/>
          <w:szCs w:val="28"/>
          <w:shd w:val="clear" w:color="auto" w:fill="FFFFFF"/>
          <w:lang w:val="ru-RU"/>
        </w:rPr>
      </w:pPr>
      <w:r>
        <w:rPr>
          <w:rFonts w:ascii="Times New Roman" w:hAnsi="Times New Roman"/>
          <w:sz w:val="28"/>
          <w:szCs w:val="28"/>
          <w:shd w:val="clear" w:color="auto" w:fill="FFFFFF"/>
          <w:lang w:val="ru-RU"/>
        </w:rPr>
        <w:tab/>
      </w:r>
      <w:r>
        <w:rPr>
          <w:rFonts w:ascii="Times New Roman" w:hAnsi="Times New Roman"/>
          <w:b/>
          <w:bCs/>
          <w:color w:val="000000"/>
          <w:sz w:val="28"/>
          <w:szCs w:val="28"/>
          <w:lang w:val="ru-RU"/>
        </w:rPr>
        <w:t>Литературно-критическое эссе.</w:t>
      </w:r>
    </w:p>
    <w:p>
      <w:pPr>
        <w:spacing w:after="0" w:line="240" w:lineRule="auto"/>
        <w:ind w:firstLine="708"/>
        <w:jc w:val="both"/>
        <w:rPr>
          <w:rFonts w:ascii="Times New Roman" w:hAnsi="Times New Roman"/>
          <w:sz w:val="28"/>
          <w:szCs w:val="28"/>
          <w:shd w:val="clear" w:color="auto" w:fill="FFFFFF"/>
          <w:lang w:val="ru-RU"/>
        </w:rPr>
      </w:pPr>
      <w:r>
        <w:rPr>
          <w:rFonts w:ascii="Times New Roman" w:hAnsi="Times New Roman"/>
          <w:sz w:val="28"/>
          <w:szCs w:val="28"/>
          <w:shd w:val="clear" w:color="auto" w:fill="FFFFFF"/>
          <w:lang w:val="ru-RU"/>
        </w:rPr>
        <w:t>Соблюдать культуру чтения, говорения, аудирования и письма; культуру научного и делового общения в устной и письменной форме, в том числе при обсуждении дискуссионных проблем. Проводить лингвистические эксперименты, связанные с социальными функциями языка, и использовать его результаты в практической речевой деятельности.</w:t>
      </w:r>
    </w:p>
    <w:p>
      <w:pPr>
        <w:spacing w:after="0" w:line="240" w:lineRule="auto"/>
        <w:jc w:val="both"/>
        <w:rPr>
          <w:rFonts w:ascii="Times New Roman" w:hAnsi="Times New Roman"/>
          <w:b/>
          <w:sz w:val="28"/>
          <w:szCs w:val="28"/>
          <w:shd w:val="clear" w:color="auto" w:fill="FFFFFF"/>
          <w:lang w:val="ru-RU"/>
        </w:rPr>
      </w:pPr>
      <w:r>
        <w:rPr>
          <w:rFonts w:ascii="Times New Roman" w:hAnsi="Times New Roman"/>
          <w:sz w:val="28"/>
          <w:szCs w:val="28"/>
          <w:shd w:val="clear" w:color="auto" w:fill="FFFFFF"/>
          <w:lang w:val="ru-RU"/>
        </w:rPr>
        <w:tab/>
      </w:r>
      <w:r>
        <w:rPr>
          <w:rFonts w:ascii="Times New Roman" w:hAnsi="Times New Roman"/>
          <w:b/>
          <w:bCs/>
          <w:color w:val="000000"/>
          <w:sz w:val="28"/>
          <w:szCs w:val="28"/>
          <w:shd w:val="clear" w:color="auto" w:fill="FFFFFF"/>
          <w:lang w:val="ru-RU"/>
        </w:rPr>
        <w:t>Анализ эссе разного жанра.</w:t>
      </w:r>
    </w:p>
    <w:p>
      <w:pPr>
        <w:spacing w:after="0" w:line="240" w:lineRule="auto"/>
        <w:jc w:val="both"/>
        <w:rPr>
          <w:rFonts w:ascii="Times New Roman" w:hAnsi="Times New Roman"/>
          <w:sz w:val="28"/>
          <w:szCs w:val="28"/>
          <w:shd w:val="clear" w:color="auto" w:fill="FFFFFF"/>
          <w:lang w:val="ru-RU"/>
        </w:rPr>
      </w:pPr>
      <w:r>
        <w:rPr>
          <w:sz w:val="28"/>
          <w:szCs w:val="28"/>
          <w:lang w:val="ru-RU"/>
        </w:rPr>
        <w:t xml:space="preserve">             </w:t>
      </w:r>
      <w:r>
        <w:rPr>
          <w:rFonts w:ascii="Times New Roman" w:hAnsi="Times New Roman"/>
          <w:sz w:val="28"/>
          <w:szCs w:val="28"/>
          <w:shd w:val="clear" w:color="auto" w:fill="FFFFFF"/>
          <w:lang w:val="ru-RU"/>
        </w:rPr>
        <w:t>Соблюдать нормы речевого поведения в разговорной речи, а также в учебно-научной и официально-деловой сферах общения. Выделять и описывать социальные функции русского языка. Критически оценивать устный монологический текст и устный диалогический текст.</w:t>
      </w:r>
    </w:p>
    <w:p>
      <w:pPr>
        <w:spacing w:after="0" w:line="240" w:lineRule="auto"/>
        <w:jc w:val="both"/>
        <w:rPr>
          <w:rFonts w:ascii="Times New Roman" w:hAnsi="Times New Roman"/>
          <w:b/>
          <w:sz w:val="28"/>
          <w:szCs w:val="28"/>
          <w:shd w:val="clear" w:color="auto" w:fill="FFFFFF"/>
          <w:lang w:val="ru-RU"/>
        </w:rPr>
      </w:pPr>
      <w:r>
        <w:rPr>
          <w:rFonts w:ascii="Times New Roman" w:hAnsi="Times New Roman"/>
          <w:sz w:val="28"/>
          <w:szCs w:val="28"/>
          <w:shd w:val="clear" w:color="auto" w:fill="FFFFFF"/>
          <w:lang w:val="ru-RU"/>
        </w:rPr>
        <w:tab/>
      </w:r>
      <w:r>
        <w:rPr>
          <w:rStyle w:val="10"/>
          <w:rFonts w:ascii="Times New Roman" w:hAnsi="Times New Roman"/>
          <w:color w:val="212121"/>
          <w:sz w:val="28"/>
          <w:szCs w:val="28"/>
          <w:shd w:val="clear" w:color="auto" w:fill="FFFFFF"/>
          <w:lang w:val="ru-RU"/>
        </w:rPr>
        <w:t>Сочинение-рассуждение как</w:t>
      </w:r>
      <w:r>
        <w:rPr>
          <w:rStyle w:val="10"/>
          <w:rFonts w:ascii="Times New Roman" w:hAnsi="Times New Roman"/>
          <w:color w:val="212121"/>
          <w:sz w:val="28"/>
          <w:szCs w:val="28"/>
          <w:shd w:val="clear" w:color="auto" w:fill="FFFFFF"/>
        </w:rPr>
        <w:t>  </w:t>
      </w:r>
      <w:r>
        <w:rPr>
          <w:rStyle w:val="10"/>
          <w:rFonts w:ascii="Times New Roman" w:hAnsi="Times New Roman"/>
          <w:color w:val="212121"/>
          <w:sz w:val="28"/>
          <w:szCs w:val="28"/>
          <w:shd w:val="clear" w:color="auto" w:fill="FFFFFF"/>
          <w:lang w:val="ru-RU"/>
        </w:rPr>
        <w:t>вид творческой работы</w:t>
      </w:r>
    </w:p>
    <w:p>
      <w:pPr>
        <w:ind w:firstLine="120"/>
        <w:jc w:val="both"/>
        <w:rPr>
          <w:rFonts w:ascii="Times New Roman" w:hAnsi="Times New Roman"/>
          <w:sz w:val="28"/>
          <w:szCs w:val="28"/>
          <w:shd w:val="clear" w:color="auto" w:fill="FFFFFF"/>
          <w:lang w:val="ru-RU"/>
        </w:rPr>
      </w:pPr>
      <w:r>
        <w:rPr>
          <w:rFonts w:ascii="Times New Roman" w:hAnsi="Times New Roman"/>
          <w:color w:val="000000"/>
          <w:sz w:val="28"/>
          <w:szCs w:val="28"/>
          <w:shd w:val="clear" w:color="auto" w:fill="FFFFFF"/>
          <w:lang w:val="ru-RU"/>
        </w:rPr>
        <w:t xml:space="preserve">        Уметь составлять план, тезисы, конспект художественного, научно-популярного, публицистического текста, устного сообщения, делать необходимые выписки. </w:t>
      </w:r>
      <w:r>
        <w:rPr>
          <w:rFonts w:ascii="Times New Roman" w:hAnsi="Times New Roman"/>
          <w:sz w:val="28"/>
          <w:szCs w:val="28"/>
          <w:shd w:val="clear" w:color="auto" w:fill="FFFFFF"/>
          <w:lang w:val="ru-RU"/>
        </w:rPr>
        <w:t>Проводить комплексный анализ языковых единиц в тексте. Анализировать языковые явления и факты, допускающие неоднозначную интерпретацию.</w:t>
      </w:r>
    </w:p>
    <w:p>
      <w:pPr>
        <w:spacing w:after="0" w:line="240" w:lineRule="auto"/>
        <w:rPr>
          <w:rFonts w:ascii="Times New Roman" w:hAnsi="Times New Roman"/>
          <w:shd w:val="clear" w:color="auto" w:fill="FFFFFF"/>
          <w:lang w:val="ru-RU"/>
        </w:rPr>
        <w:sectPr>
          <w:pgSz w:w="11906" w:h="16383"/>
          <w:pgMar w:top="1134" w:right="850" w:bottom="1134" w:left="1701" w:header="720" w:footer="720" w:gutter="0"/>
          <w:cols w:space="720" w:num="1"/>
        </w:sectPr>
      </w:pPr>
      <w:r>
        <w:rPr>
          <w:rFonts w:ascii="Times New Roman" w:hAnsi="Times New Roman"/>
          <w:shd w:val="clear" w:color="auto" w:fill="FFFFFF"/>
          <w:lang w:val="ru-RU"/>
        </w:rPr>
        <w:tab/>
      </w:r>
    </w:p>
    <w:bookmarkEnd w:id="3"/>
    <w:p>
      <w:pPr>
        <w:spacing w:after="0"/>
        <w:ind w:left="120"/>
        <w:rPr>
          <w:lang w:val="ru-RU"/>
        </w:rPr>
      </w:pPr>
      <w:bookmarkStart w:id="4" w:name="block-11679501"/>
      <w:r>
        <w:rPr>
          <w:rFonts w:ascii="Times New Roman" w:hAnsi="Times New Roman"/>
          <w:b/>
          <w:color w:val="000000"/>
          <w:sz w:val="28"/>
          <w:lang w:val="ru-RU"/>
        </w:rPr>
        <w:t xml:space="preserve"> ТЕМАТИЧЕСКОЕ ПЛАНИРОВАНИЕ </w:t>
      </w:r>
    </w:p>
    <w:p>
      <w:pPr>
        <w:spacing w:after="0"/>
        <w:ind w:left="120"/>
        <w:rPr>
          <w:lang w:val="ru-RU"/>
        </w:rPr>
      </w:pPr>
      <w:r>
        <w:rPr>
          <w:rFonts w:ascii="Times New Roman" w:hAnsi="Times New Roman"/>
          <w:b/>
          <w:color w:val="000000"/>
          <w:sz w:val="28"/>
          <w:lang w:val="ru-RU"/>
        </w:rPr>
        <w:t xml:space="preserve"> 10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97"/>
        <w:gridCol w:w="4824"/>
        <w:gridCol w:w="1428"/>
        <w:gridCol w:w="1841"/>
        <w:gridCol w:w="1910"/>
        <w:gridCol w:w="2810"/>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95" w:type="dxa"/>
            <w:vMerge w:val="restart"/>
            <w:tcMar>
              <w:top w:w="50" w:type="dxa"/>
              <w:left w:w="100" w:type="dxa"/>
            </w:tcMar>
            <w:vAlign w:val="center"/>
          </w:tcPr>
          <w:p>
            <w:pPr>
              <w:spacing w:after="0"/>
              <w:ind w:left="135"/>
              <w:rPr>
                <w:lang w:val="ru-RU"/>
              </w:rPr>
            </w:pPr>
            <w:r>
              <w:rPr>
                <w:rFonts w:ascii="Times New Roman" w:hAnsi="Times New Roman"/>
                <w:b/>
                <w:color w:val="000000"/>
                <w:sz w:val="24"/>
                <w:lang w:val="ru-RU"/>
              </w:rPr>
              <w:t xml:space="preserve">№ п/п </w:t>
            </w:r>
          </w:p>
          <w:p>
            <w:pPr>
              <w:spacing w:after="0"/>
              <w:ind w:left="135"/>
              <w:rPr>
                <w:lang w:val="ru-RU"/>
              </w:rPr>
            </w:pPr>
          </w:p>
        </w:tc>
        <w:tc>
          <w:tcPr>
            <w:tcW w:w="4816" w:type="dxa"/>
            <w:vMerge w:val="restart"/>
            <w:tcMar>
              <w:top w:w="50" w:type="dxa"/>
              <w:left w:w="100" w:type="dxa"/>
            </w:tcMar>
            <w:vAlign w:val="center"/>
          </w:tcPr>
          <w:p>
            <w:pPr>
              <w:spacing w:after="0"/>
              <w:ind w:left="135"/>
              <w:rPr>
                <w:lang w:val="ru-RU"/>
              </w:rPr>
            </w:pPr>
            <w:r>
              <w:rPr>
                <w:rFonts w:ascii="Times New Roman" w:hAnsi="Times New Roman"/>
                <w:b/>
                <w:color w:val="000000"/>
                <w:sz w:val="24"/>
                <w:lang w:val="ru-RU"/>
              </w:rPr>
              <w:t xml:space="preserve">Наименование разделов и тем программы </w:t>
            </w:r>
          </w:p>
          <w:p>
            <w:pPr>
              <w:spacing w:after="0"/>
              <w:ind w:left="135"/>
              <w:rPr>
                <w:lang w:val="ru-RU"/>
              </w:rPr>
            </w:pPr>
          </w:p>
        </w:tc>
        <w:tc>
          <w:tcPr>
            <w:tcW w:w="0" w:type="auto"/>
            <w:gridSpan w:val="3"/>
            <w:tcMar>
              <w:top w:w="50" w:type="dxa"/>
              <w:left w:w="100" w:type="dxa"/>
            </w:tcMar>
            <w:vAlign w:val="center"/>
          </w:tcPr>
          <w:p>
            <w:pPr>
              <w:spacing w:after="0"/>
              <w:rPr>
                <w:lang w:val="ru-RU"/>
              </w:rPr>
            </w:pPr>
            <w:r>
              <w:rPr>
                <w:rFonts w:ascii="Times New Roman" w:hAnsi="Times New Roman"/>
                <w:b/>
                <w:color w:val="000000"/>
                <w:sz w:val="24"/>
                <w:lang w:val="ru-RU"/>
              </w:rPr>
              <w:t>Количество часов</w:t>
            </w:r>
          </w:p>
        </w:tc>
        <w:tc>
          <w:tcPr>
            <w:tcW w:w="2800" w:type="dxa"/>
            <w:vMerge w:val="restart"/>
            <w:tcMar>
              <w:top w:w="50" w:type="dxa"/>
              <w:left w:w="100" w:type="dxa"/>
            </w:tcMar>
            <w:vAlign w:val="center"/>
          </w:tcPr>
          <w:p>
            <w:pPr>
              <w:spacing w:after="0"/>
              <w:ind w:left="135"/>
            </w:pPr>
            <w:r>
              <w:rPr>
                <w:rFonts w:ascii="Times New Roman" w:hAnsi="Times New Roman"/>
                <w:b/>
                <w:color w:val="000000"/>
                <w:sz w:val="24"/>
                <w:lang w:val="ru-RU"/>
              </w:rPr>
              <w:t xml:space="preserve">Электронные (цифровые) </w:t>
            </w:r>
            <w:r>
              <w:rPr>
                <w:rFonts w:ascii="Times New Roman" w:hAnsi="Times New Roman"/>
                <w:b/>
                <w:color w:val="000000"/>
                <w:sz w:val="24"/>
              </w:rPr>
              <w:t xml:space="preserve">образовательные ресурсы </w:t>
            </w:r>
          </w:p>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tc>
        <w:tc>
          <w:tcPr>
            <w:tcW w:w="0" w:type="auto"/>
            <w:vMerge w:val="continue"/>
            <w:tcBorders>
              <w:top w:val="nil"/>
            </w:tcBorders>
            <w:tcMar>
              <w:top w:w="50" w:type="dxa"/>
              <w:left w:w="100" w:type="dxa"/>
            </w:tcMar>
          </w:tcPr>
          <w:p/>
        </w:tc>
        <w:tc>
          <w:tcPr>
            <w:tcW w:w="1428" w:type="dxa"/>
            <w:tcMar>
              <w:top w:w="50" w:type="dxa"/>
              <w:left w:w="100" w:type="dxa"/>
            </w:tcMar>
            <w:vAlign w:val="center"/>
          </w:tcPr>
          <w:p>
            <w:pPr>
              <w:spacing w:after="0"/>
              <w:ind w:left="135"/>
            </w:pPr>
            <w:r>
              <w:rPr>
                <w:rFonts w:ascii="Times New Roman" w:hAnsi="Times New Roman"/>
                <w:b/>
                <w:color w:val="000000"/>
                <w:sz w:val="24"/>
              </w:rPr>
              <w:t xml:space="preserve">Всего </w:t>
            </w:r>
          </w:p>
          <w:p>
            <w:pPr>
              <w:spacing w:after="0"/>
              <w:ind w:left="135"/>
            </w:pPr>
          </w:p>
        </w:tc>
        <w:tc>
          <w:tcPr>
            <w:tcW w:w="1841" w:type="dxa"/>
            <w:tcMar>
              <w:top w:w="50" w:type="dxa"/>
              <w:left w:w="100" w:type="dxa"/>
            </w:tcMar>
            <w:vAlign w:val="center"/>
          </w:tcPr>
          <w:p>
            <w:pPr>
              <w:spacing w:after="0"/>
              <w:ind w:left="135"/>
            </w:pPr>
            <w:r>
              <w:rPr>
                <w:rFonts w:ascii="Times New Roman" w:hAnsi="Times New Roman"/>
                <w:b/>
                <w:color w:val="000000"/>
                <w:sz w:val="24"/>
              </w:rPr>
              <w:t xml:space="preserve">Контрольные работы </w:t>
            </w:r>
          </w:p>
          <w:p>
            <w:pPr>
              <w:spacing w:after="0"/>
              <w:ind w:left="135"/>
            </w:pPr>
          </w:p>
        </w:tc>
        <w:tc>
          <w:tcPr>
            <w:tcW w:w="1910" w:type="dxa"/>
            <w:tcMar>
              <w:top w:w="50" w:type="dxa"/>
              <w:left w:w="100" w:type="dxa"/>
            </w:tcMar>
            <w:vAlign w:val="center"/>
          </w:tcPr>
          <w:p>
            <w:pPr>
              <w:spacing w:after="0"/>
              <w:ind w:left="135"/>
            </w:pPr>
            <w:r>
              <w:rPr>
                <w:rFonts w:ascii="Times New Roman" w:hAnsi="Times New Roman"/>
                <w:b/>
                <w:color w:val="000000"/>
                <w:sz w:val="24"/>
              </w:rPr>
              <w:t xml:space="preserve">Практические работы </w:t>
            </w:r>
          </w:p>
          <w:p>
            <w:pPr>
              <w:spacing w:after="0"/>
              <w:ind w:left="135"/>
            </w:pPr>
          </w:p>
        </w:tc>
        <w:tc>
          <w:tcPr>
            <w:tcW w:w="0" w:type="auto"/>
            <w:vMerge w:val="continue"/>
            <w:tcBorders>
              <w:top w:val="nil"/>
            </w:tcBorders>
            <w:tcMar>
              <w:top w:w="50" w:type="dxa"/>
              <w:left w:w="100" w:type="dxa"/>
            </w:tcMar>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after="0"/>
              <w:ind w:left="135"/>
              <w:rPr>
                <w:lang w:val="ru-RU"/>
              </w:rPr>
            </w:pPr>
            <w:r>
              <w:rPr>
                <w:rFonts w:ascii="Times New Roman" w:hAnsi="Times New Roman"/>
                <w:b/>
                <w:color w:val="000000"/>
                <w:sz w:val="24"/>
                <w:lang w:val="ru-RU"/>
              </w:rPr>
              <w:t>Раздел 1.</w:t>
            </w:r>
            <w:r>
              <w:rPr>
                <w:rFonts w:ascii="Times New Roman" w:hAnsi="Times New Roman"/>
                <w:color w:val="000000"/>
                <w:sz w:val="24"/>
                <w:lang w:val="ru-RU"/>
              </w:rPr>
              <w:t xml:space="preserve"> </w:t>
            </w:r>
            <w:r>
              <w:rPr>
                <w:rFonts w:ascii="Times New Roman" w:hAnsi="Times New Roman"/>
                <w:b/>
                <w:sz w:val="24"/>
                <w:szCs w:val="24"/>
                <w:lang w:val="ru-RU"/>
              </w:rPr>
              <w:t xml:space="preserve">Введение. </w:t>
            </w:r>
            <w:r>
              <w:rPr>
                <w:rFonts w:ascii="Times New Roman" w:hAnsi="Times New Roman"/>
                <w:b/>
                <w:bCs/>
                <w:color w:val="000000"/>
                <w:sz w:val="24"/>
                <w:szCs w:val="24"/>
                <w:shd w:val="clear" w:color="auto" w:fill="FFFFFF"/>
                <w:lang w:val="ru-RU"/>
              </w:rPr>
              <w:t>Структура</w:t>
            </w:r>
            <w:r>
              <w:rPr>
                <w:rFonts w:ascii="Blackadder ITC" w:hAnsi="Blackadder ITC"/>
                <w:b/>
                <w:bCs/>
                <w:color w:val="000000"/>
                <w:sz w:val="24"/>
                <w:szCs w:val="24"/>
                <w:shd w:val="clear" w:color="auto" w:fill="FFFFFF"/>
                <w:lang w:val="ru-RU"/>
              </w:rPr>
              <w:t xml:space="preserve"> </w:t>
            </w:r>
            <w:r>
              <w:rPr>
                <w:rFonts w:ascii="Times New Roman" w:hAnsi="Times New Roman"/>
                <w:b/>
                <w:bCs/>
                <w:color w:val="000000"/>
                <w:sz w:val="24"/>
                <w:szCs w:val="24"/>
                <w:shd w:val="clear" w:color="auto" w:fill="FFFFFF"/>
                <w:lang w:val="ru-RU"/>
              </w:rPr>
              <w:t>и</w:t>
            </w:r>
            <w:r>
              <w:rPr>
                <w:rFonts w:ascii="Blackadder ITC" w:hAnsi="Blackadder ITC"/>
                <w:b/>
                <w:bCs/>
                <w:color w:val="000000"/>
                <w:sz w:val="24"/>
                <w:szCs w:val="24"/>
                <w:shd w:val="clear" w:color="auto" w:fill="FFFFFF"/>
                <w:lang w:val="ru-RU"/>
              </w:rPr>
              <w:t xml:space="preserve"> </w:t>
            </w:r>
            <w:r>
              <w:rPr>
                <w:rFonts w:ascii="Times New Roman" w:hAnsi="Times New Roman"/>
                <w:b/>
                <w:bCs/>
                <w:color w:val="000000"/>
                <w:sz w:val="24"/>
                <w:szCs w:val="24"/>
                <w:shd w:val="clear" w:color="auto" w:fill="FFFFFF"/>
                <w:lang w:val="ru-RU"/>
              </w:rPr>
              <w:t>виды</w:t>
            </w:r>
            <w:r>
              <w:rPr>
                <w:rFonts w:ascii="Blackadder ITC" w:hAnsi="Blackadder ITC"/>
                <w:b/>
                <w:bCs/>
                <w:color w:val="000000"/>
                <w:sz w:val="24"/>
                <w:szCs w:val="24"/>
                <w:shd w:val="clear" w:color="auto" w:fill="FFFFFF"/>
                <w:lang w:val="ru-RU"/>
              </w:rPr>
              <w:t xml:space="preserve"> </w:t>
            </w:r>
            <w:r>
              <w:rPr>
                <w:rFonts w:ascii="Times New Roman" w:hAnsi="Times New Roman"/>
                <w:b/>
                <w:bCs/>
                <w:color w:val="000000"/>
                <w:sz w:val="24"/>
                <w:szCs w:val="24"/>
                <w:shd w:val="clear" w:color="auto" w:fill="FFFFFF"/>
                <w:lang w:val="ru-RU"/>
              </w:rPr>
              <w:t>сочинений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pPr>
            <w:r>
              <w:rPr>
                <w:rFonts w:ascii="Times New Roman" w:hAnsi="Times New Roman"/>
                <w:color w:val="000000"/>
                <w:sz w:val="24"/>
              </w:rPr>
              <w:t>1.1</w:t>
            </w:r>
          </w:p>
        </w:tc>
        <w:tc>
          <w:tcPr>
            <w:tcW w:w="4816" w:type="dxa"/>
            <w:tcMar>
              <w:top w:w="50" w:type="dxa"/>
              <w:left w:w="100" w:type="dxa"/>
            </w:tcMar>
            <w:vAlign w:val="center"/>
          </w:tcPr>
          <w:p>
            <w:pPr>
              <w:spacing w:after="0"/>
              <w:ind w:left="135"/>
              <w:rPr>
                <w:lang w:val="ru-RU"/>
              </w:rPr>
            </w:pPr>
            <w:r>
              <w:rPr>
                <w:rFonts w:ascii="Times New Roman" w:hAnsi="Times New Roman"/>
                <w:sz w:val="24"/>
                <w:szCs w:val="24"/>
                <w:lang w:val="ru-RU"/>
              </w:rPr>
              <w:t xml:space="preserve">Теоретические сведения. </w:t>
            </w:r>
          </w:p>
        </w:tc>
        <w:tc>
          <w:tcPr>
            <w:tcW w:w="1428"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pPr>
              <w:spacing w:after="0"/>
              <w:ind w:left="135"/>
              <w:jc w:val="center"/>
            </w:pPr>
          </w:p>
        </w:tc>
        <w:tc>
          <w:tcPr>
            <w:tcW w:w="1910" w:type="dxa"/>
            <w:tcMar>
              <w:top w:w="50" w:type="dxa"/>
              <w:left w:w="100" w:type="dxa"/>
            </w:tcMar>
            <w:vAlign w:val="center"/>
          </w:tcPr>
          <w:p>
            <w:pPr>
              <w:spacing w:after="0"/>
              <w:ind w:left="135"/>
              <w:jc w:val="center"/>
            </w:pPr>
          </w:p>
        </w:tc>
        <w:tc>
          <w:tcPr>
            <w:tcW w:w="280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"https://m.edsoo.ru/7f41bacc"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bacc</w:t>
            </w:r>
            <w:r>
              <w:rPr>
                <w:rFonts w:ascii="Times New Roman" w:hAnsi="Times New Roman"/>
                <w:color w:val="0000FF"/>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pPr>
            <w:r>
              <w:rPr>
                <w:rFonts w:ascii="Times New Roman" w:hAnsi="Times New Roman"/>
                <w:color w:val="000000"/>
                <w:sz w:val="24"/>
              </w:rPr>
              <w:t>1.2</w:t>
            </w:r>
          </w:p>
        </w:tc>
        <w:tc>
          <w:tcPr>
            <w:tcW w:w="4816" w:type="dxa"/>
            <w:tcMar>
              <w:top w:w="50" w:type="dxa"/>
              <w:left w:w="100" w:type="dxa"/>
            </w:tcMar>
            <w:vAlign w:val="center"/>
          </w:tcPr>
          <w:p>
            <w:pPr>
              <w:spacing w:after="0"/>
              <w:ind w:left="135"/>
              <w:rPr>
                <w:lang w:val="ru-RU"/>
              </w:rPr>
            </w:pPr>
            <w:r>
              <w:rPr>
                <w:rFonts w:ascii="Times New Roman" w:hAnsi="Times New Roman"/>
                <w:sz w:val="24"/>
                <w:szCs w:val="24"/>
                <w:lang w:val="ru-RU"/>
              </w:rPr>
              <w:t xml:space="preserve">Эссе как жанр словесной литературы, его признаки, история развития. </w:t>
            </w:r>
          </w:p>
        </w:tc>
        <w:tc>
          <w:tcPr>
            <w:tcW w:w="1428"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pPr>
              <w:spacing w:after="0"/>
              <w:ind w:left="135"/>
              <w:jc w:val="center"/>
            </w:pPr>
          </w:p>
        </w:tc>
        <w:tc>
          <w:tcPr>
            <w:tcW w:w="1910" w:type="dxa"/>
            <w:tcMar>
              <w:top w:w="50" w:type="dxa"/>
              <w:left w:w="100" w:type="dxa"/>
            </w:tcMar>
            <w:vAlign w:val="center"/>
          </w:tcPr>
          <w:p>
            <w:pPr>
              <w:spacing w:after="0"/>
              <w:ind w:left="135"/>
              <w:jc w:val="center"/>
            </w:pPr>
          </w:p>
        </w:tc>
        <w:tc>
          <w:tcPr>
            <w:tcW w:w="280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"https://m.edsoo.ru/7f41bacc"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bacc</w:t>
            </w:r>
            <w:r>
              <w:rPr>
                <w:rFonts w:ascii="Times New Roman" w:hAnsi="Times New Roman"/>
                <w:color w:val="0000FF"/>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pPr>
            <w:r>
              <w:rPr>
                <w:rFonts w:ascii="Times New Roman" w:hAnsi="Times New Roman"/>
                <w:color w:val="000000"/>
                <w:sz w:val="24"/>
              </w:rPr>
              <w:t>1.3</w:t>
            </w:r>
          </w:p>
        </w:tc>
        <w:tc>
          <w:tcPr>
            <w:tcW w:w="4816" w:type="dxa"/>
            <w:tcMar>
              <w:top w:w="50" w:type="dxa"/>
              <w:left w:w="100" w:type="dxa"/>
            </w:tcMar>
            <w:vAlign w:val="center"/>
          </w:tcPr>
          <w:p>
            <w:pPr>
              <w:spacing w:after="0"/>
              <w:ind w:left="135"/>
              <w:rPr>
                <w:lang w:val="ru-RU"/>
              </w:rPr>
            </w:pPr>
            <w:r>
              <w:rPr>
                <w:rFonts w:ascii="Times New Roman" w:hAnsi="Times New Roman"/>
                <w:sz w:val="24"/>
                <w:szCs w:val="24"/>
                <w:lang w:val="ru-RU"/>
              </w:rPr>
              <w:t>Разновидности и формы эссе..</w:t>
            </w:r>
          </w:p>
        </w:tc>
        <w:tc>
          <w:tcPr>
            <w:tcW w:w="1428"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pPr>
              <w:spacing w:after="0"/>
              <w:ind w:left="135"/>
              <w:jc w:val="center"/>
            </w:pPr>
          </w:p>
        </w:tc>
        <w:tc>
          <w:tcPr>
            <w:tcW w:w="1910" w:type="dxa"/>
            <w:tcMar>
              <w:top w:w="50" w:type="dxa"/>
              <w:left w:w="100" w:type="dxa"/>
            </w:tcMar>
            <w:vAlign w:val="center"/>
          </w:tcPr>
          <w:p>
            <w:pPr>
              <w:spacing w:after="0"/>
              <w:ind w:left="135"/>
              <w:jc w:val="center"/>
            </w:pPr>
          </w:p>
        </w:tc>
        <w:tc>
          <w:tcPr>
            <w:tcW w:w="280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"https://m.edsoo.ru/7f41bacc"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bacc</w:t>
            </w:r>
            <w:r>
              <w:rPr>
                <w:rFonts w:ascii="Times New Roman" w:hAnsi="Times New Roman"/>
                <w:color w:val="0000FF"/>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pPr>
            <w:r>
              <w:rPr>
                <w:rFonts w:ascii="Times New Roman" w:hAnsi="Times New Roman"/>
                <w:color w:val="000000"/>
                <w:sz w:val="24"/>
              </w:rPr>
              <w:t>1.4</w:t>
            </w:r>
          </w:p>
        </w:tc>
        <w:tc>
          <w:tcPr>
            <w:tcW w:w="4816" w:type="dxa"/>
            <w:tcMar>
              <w:top w:w="50" w:type="dxa"/>
              <w:left w:w="100" w:type="dxa"/>
            </w:tcMar>
            <w:vAlign w:val="center"/>
          </w:tcPr>
          <w:p>
            <w:pPr>
              <w:spacing w:after="0"/>
              <w:ind w:left="135"/>
              <w:rPr>
                <w:lang w:val="ru-RU"/>
              </w:rPr>
            </w:pPr>
            <w:r>
              <w:rPr>
                <w:rFonts w:ascii="Times New Roman" w:hAnsi="Times New Roman"/>
                <w:sz w:val="24"/>
                <w:szCs w:val="24"/>
                <w:lang w:val="ru-RU"/>
              </w:rPr>
              <w:t>Интегративное свойство жанра</w:t>
            </w:r>
          </w:p>
        </w:tc>
        <w:tc>
          <w:tcPr>
            <w:tcW w:w="1428" w:type="dxa"/>
            <w:tcMar>
              <w:top w:w="50" w:type="dxa"/>
              <w:left w:w="100" w:type="dxa"/>
            </w:tcMar>
            <w:vAlign w:val="center"/>
          </w:tcPr>
          <w:p>
            <w:pPr>
              <w:spacing w:after="0"/>
              <w:ind w:left="135"/>
              <w:jc w:val="center"/>
            </w:pPr>
            <w:r>
              <w:rPr>
                <w:rFonts w:ascii="Times New Roman" w:hAnsi="Times New Roman"/>
                <w:color w:val="000000"/>
                <w:sz w:val="24"/>
                <w:lang w:val="ru-RU"/>
              </w:rPr>
              <w:t xml:space="preserve"> 1</w:t>
            </w:r>
            <w:r>
              <w:rPr>
                <w:rFonts w:ascii="Times New Roman" w:hAnsi="Times New Roman"/>
                <w:color w:val="000000"/>
                <w:sz w:val="24"/>
              </w:rPr>
              <w:t xml:space="preserve"> </w:t>
            </w:r>
          </w:p>
        </w:tc>
        <w:tc>
          <w:tcPr>
            <w:tcW w:w="1841" w:type="dxa"/>
            <w:tcMar>
              <w:top w:w="50" w:type="dxa"/>
              <w:left w:w="100" w:type="dxa"/>
            </w:tcMar>
            <w:vAlign w:val="center"/>
          </w:tcPr>
          <w:p>
            <w:pPr>
              <w:spacing w:after="0"/>
              <w:ind w:left="135"/>
              <w:jc w:val="center"/>
            </w:pPr>
          </w:p>
        </w:tc>
        <w:tc>
          <w:tcPr>
            <w:tcW w:w="1910" w:type="dxa"/>
            <w:tcMar>
              <w:top w:w="50" w:type="dxa"/>
              <w:left w:w="100" w:type="dxa"/>
            </w:tcMar>
            <w:vAlign w:val="center"/>
          </w:tcPr>
          <w:p>
            <w:pPr>
              <w:spacing w:after="0"/>
              <w:ind w:left="135"/>
              <w:jc w:val="center"/>
            </w:pPr>
          </w:p>
        </w:tc>
        <w:tc>
          <w:tcPr>
            <w:tcW w:w="280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"https://m.edsoo.ru/7f41bacc"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bacc</w:t>
            </w:r>
            <w:r>
              <w:rPr>
                <w:rFonts w:ascii="Times New Roman" w:hAnsi="Times New Roman"/>
                <w:color w:val="0000FF"/>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4</w:t>
            </w:r>
            <w:r>
              <w:rPr>
                <w:rFonts w:ascii="Times New Roman" w:hAnsi="Times New Roman"/>
                <w:color w:val="000000"/>
                <w:sz w:val="24"/>
              </w:rPr>
              <w:t xml:space="preserve"> </w:t>
            </w:r>
          </w:p>
        </w:tc>
        <w:tc>
          <w:tcPr>
            <w:tcW w:w="0" w:type="auto"/>
            <w:gridSpan w:val="3"/>
            <w:tcMar>
              <w:top w:w="50" w:type="dxa"/>
              <w:left w:w="100" w:type="dxa"/>
            </w:tcMar>
            <w:vAlign w:val="center"/>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after="0"/>
              <w:ind w:left="135"/>
            </w:pPr>
            <w:r>
              <w:rPr>
                <w:rFonts w:ascii="Times New Roman" w:hAnsi="Times New Roman"/>
                <w:b/>
                <w:color w:val="000000"/>
                <w:sz w:val="24"/>
                <w:lang w:val="ru-RU"/>
              </w:rPr>
              <w:t>Раздел 2.</w:t>
            </w:r>
            <w:r>
              <w:rPr>
                <w:rFonts w:ascii="Times New Roman" w:hAnsi="Times New Roman"/>
                <w:color w:val="000000"/>
                <w:sz w:val="24"/>
                <w:lang w:val="ru-RU"/>
              </w:rPr>
              <w:t xml:space="preserve"> </w:t>
            </w:r>
            <w:r>
              <w:rPr>
                <w:rFonts w:ascii="Times New Roman" w:hAnsi="Times New Roman"/>
                <w:b/>
                <w:sz w:val="24"/>
                <w:szCs w:val="24"/>
              </w:rPr>
              <w:t>Работа с текстом</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pPr>
            <w:r>
              <w:rPr>
                <w:rFonts w:ascii="Times New Roman" w:hAnsi="Times New Roman"/>
                <w:color w:val="000000"/>
                <w:sz w:val="24"/>
              </w:rPr>
              <w:t>2.1</w:t>
            </w:r>
          </w:p>
        </w:tc>
        <w:tc>
          <w:tcPr>
            <w:tcW w:w="4816" w:type="dxa"/>
            <w:tcMar>
              <w:top w:w="50" w:type="dxa"/>
              <w:left w:w="100" w:type="dxa"/>
            </w:tcMar>
            <w:vAlign w:val="center"/>
          </w:tcPr>
          <w:p>
            <w:pPr>
              <w:spacing w:after="0" w:line="240" w:lineRule="auto"/>
              <w:rPr>
                <w:rFonts w:ascii="Times New Roman" w:hAnsi="Times New Roman"/>
                <w:sz w:val="24"/>
                <w:szCs w:val="24"/>
                <w:lang w:val="ru-RU"/>
              </w:rPr>
            </w:pPr>
            <w:r>
              <w:rPr>
                <w:rFonts w:ascii="Times New Roman" w:hAnsi="Times New Roman"/>
                <w:sz w:val="24"/>
                <w:szCs w:val="24"/>
                <w:lang w:val="ru-RU"/>
              </w:rPr>
              <w:t xml:space="preserve">Нахождение жанрообразующих компонентов эссе на примерах конкретных текстов.  Сопоставление эссе разных авторов на одну и ту же тему. </w:t>
            </w:r>
          </w:p>
        </w:tc>
        <w:tc>
          <w:tcPr>
            <w:tcW w:w="1428" w:type="dxa"/>
            <w:tcMar>
              <w:top w:w="50" w:type="dxa"/>
              <w:left w:w="100" w:type="dxa"/>
            </w:tcMar>
            <w:vAlign w:val="center"/>
          </w:tcPr>
          <w:p>
            <w:pPr>
              <w:spacing w:after="0"/>
              <w:ind w:left="135"/>
              <w:jc w:val="center"/>
              <w:rPr>
                <w:lang w:val="ru-RU"/>
              </w:rPr>
            </w:pPr>
            <w:r>
              <w:rPr>
                <w:rFonts w:ascii="Times New Roman" w:hAnsi="Times New Roman"/>
                <w:color w:val="000000"/>
                <w:sz w:val="24"/>
                <w:lang w:val="ru-RU"/>
              </w:rPr>
              <w:t xml:space="preserve"> 2</w:t>
            </w:r>
          </w:p>
        </w:tc>
        <w:tc>
          <w:tcPr>
            <w:tcW w:w="1841" w:type="dxa"/>
            <w:tcMar>
              <w:top w:w="50" w:type="dxa"/>
              <w:left w:w="100" w:type="dxa"/>
            </w:tcMar>
            <w:vAlign w:val="center"/>
          </w:tcPr>
          <w:p>
            <w:pPr>
              <w:spacing w:after="0"/>
              <w:ind w:left="135"/>
              <w:jc w:val="center"/>
              <w:rPr>
                <w:lang w:val="ru-RU"/>
              </w:rPr>
            </w:pPr>
          </w:p>
        </w:tc>
        <w:tc>
          <w:tcPr>
            <w:tcW w:w="1910" w:type="dxa"/>
            <w:tcMar>
              <w:top w:w="50" w:type="dxa"/>
              <w:left w:w="100" w:type="dxa"/>
            </w:tcMar>
            <w:vAlign w:val="center"/>
          </w:tcPr>
          <w:p>
            <w:pPr>
              <w:spacing w:after="0"/>
              <w:ind w:left="135"/>
              <w:jc w:val="center"/>
              <w:rPr>
                <w:lang w:val="ru-RU"/>
              </w:rPr>
            </w:pPr>
          </w:p>
        </w:tc>
        <w:tc>
          <w:tcPr>
            <w:tcW w:w="280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"https://m.edsoo.ru/7f41bacc"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bacc</w:t>
            </w:r>
            <w:r>
              <w:rPr>
                <w:rFonts w:ascii="Times New Roman" w:hAnsi="Times New Roman"/>
                <w:color w:val="0000FF"/>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rPr>
                <w:lang w:val="ru-RU"/>
              </w:rPr>
            </w:pPr>
            <w:r>
              <w:rPr>
                <w:rFonts w:ascii="Times New Roman" w:hAnsi="Times New Roman"/>
                <w:color w:val="000000"/>
                <w:sz w:val="24"/>
                <w:lang w:val="ru-RU"/>
              </w:rPr>
              <w:t>2.2</w:t>
            </w:r>
          </w:p>
        </w:tc>
        <w:tc>
          <w:tcPr>
            <w:tcW w:w="4816" w:type="dxa"/>
            <w:tcMar>
              <w:top w:w="50" w:type="dxa"/>
              <w:left w:w="100" w:type="dxa"/>
            </w:tcMar>
            <w:vAlign w:val="center"/>
          </w:tcPr>
          <w:p>
            <w:pPr>
              <w:spacing w:line="240" w:lineRule="auto"/>
              <w:rPr>
                <w:lang w:val="ru-RU"/>
              </w:rPr>
            </w:pPr>
            <w:r>
              <w:rPr>
                <w:rFonts w:ascii="Times New Roman" w:hAnsi="Times New Roman"/>
                <w:sz w:val="24"/>
                <w:szCs w:val="24"/>
                <w:lang w:val="ru-RU"/>
              </w:rPr>
              <w:t xml:space="preserve">Сравнение, аналогия, уподобление, ассоциация – излюбленные композиционные приемы эссеистических текстов. </w:t>
            </w:r>
            <w:r>
              <w:rPr>
                <w:rFonts w:ascii="Times New Roman" w:hAnsi="Times New Roman"/>
                <w:sz w:val="24"/>
                <w:szCs w:val="24"/>
              </w:rPr>
              <w:t>Различные формы жанра.</w:t>
            </w:r>
          </w:p>
        </w:tc>
        <w:tc>
          <w:tcPr>
            <w:tcW w:w="1428" w:type="dxa"/>
            <w:tcMar>
              <w:top w:w="50" w:type="dxa"/>
              <w:left w:w="100" w:type="dxa"/>
            </w:tcMar>
            <w:vAlign w:val="center"/>
          </w:tcPr>
          <w:p>
            <w:pPr>
              <w:spacing w:after="0"/>
              <w:ind w:left="135"/>
              <w:jc w:val="center"/>
              <w:rPr>
                <w:lang w:val="ru-RU"/>
              </w:rPr>
            </w:pPr>
            <w:r>
              <w:rPr>
                <w:rFonts w:ascii="Times New Roman" w:hAnsi="Times New Roman"/>
                <w:color w:val="000000"/>
                <w:sz w:val="24"/>
                <w:lang w:val="ru-RU"/>
              </w:rPr>
              <w:t xml:space="preserve"> 2 </w:t>
            </w:r>
          </w:p>
        </w:tc>
        <w:tc>
          <w:tcPr>
            <w:tcW w:w="1841" w:type="dxa"/>
            <w:tcMar>
              <w:top w:w="50" w:type="dxa"/>
              <w:left w:w="100" w:type="dxa"/>
            </w:tcMar>
            <w:vAlign w:val="center"/>
          </w:tcPr>
          <w:p>
            <w:pPr>
              <w:spacing w:after="0"/>
              <w:ind w:left="135"/>
              <w:jc w:val="center"/>
              <w:rPr>
                <w:lang w:val="ru-RU"/>
              </w:rPr>
            </w:pPr>
          </w:p>
        </w:tc>
        <w:tc>
          <w:tcPr>
            <w:tcW w:w="1910" w:type="dxa"/>
            <w:tcMar>
              <w:top w:w="50" w:type="dxa"/>
              <w:left w:w="100" w:type="dxa"/>
            </w:tcMar>
            <w:vAlign w:val="center"/>
          </w:tcPr>
          <w:p>
            <w:pPr>
              <w:spacing w:after="0"/>
              <w:ind w:left="135"/>
              <w:jc w:val="center"/>
              <w:rPr>
                <w:lang w:val="ru-RU"/>
              </w:rPr>
            </w:pPr>
          </w:p>
        </w:tc>
        <w:tc>
          <w:tcPr>
            <w:tcW w:w="280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"https://m.edsoo.ru/7f41bacc"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bacc</w:t>
            </w:r>
            <w:r>
              <w:rPr>
                <w:rFonts w:ascii="Times New Roman" w:hAnsi="Times New Roman"/>
                <w:color w:val="0000FF"/>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pPr>
            <w:r>
              <w:rPr>
                <w:rFonts w:ascii="Times New Roman" w:hAnsi="Times New Roman"/>
                <w:color w:val="000000"/>
                <w:sz w:val="24"/>
              </w:rPr>
              <w:t>2.3</w:t>
            </w:r>
          </w:p>
        </w:tc>
        <w:tc>
          <w:tcPr>
            <w:tcW w:w="4816" w:type="dxa"/>
            <w:tcMar>
              <w:top w:w="50" w:type="dxa"/>
              <w:left w:w="100" w:type="dxa"/>
            </w:tcMar>
            <w:vAlign w:val="center"/>
          </w:tcPr>
          <w:p>
            <w:pPr>
              <w:spacing w:line="240" w:lineRule="auto"/>
              <w:rPr>
                <w:lang w:val="ru-RU"/>
              </w:rPr>
            </w:pPr>
            <w:r>
              <w:rPr>
                <w:rFonts w:ascii="Times New Roman" w:hAnsi="Times New Roman"/>
                <w:sz w:val="24"/>
                <w:szCs w:val="24"/>
                <w:lang w:val="ru-RU"/>
              </w:rPr>
              <w:t>Эссе в форме очерка. Жанр слова и эссе в форме слова.</w:t>
            </w:r>
          </w:p>
        </w:tc>
        <w:tc>
          <w:tcPr>
            <w:tcW w:w="1428" w:type="dxa"/>
            <w:tcMar>
              <w:top w:w="50" w:type="dxa"/>
              <w:left w:w="100" w:type="dxa"/>
            </w:tcMar>
            <w:vAlign w:val="center"/>
          </w:tcPr>
          <w:p>
            <w:pPr>
              <w:spacing w:after="0"/>
              <w:ind w:left="135"/>
              <w:jc w:val="center"/>
            </w:pPr>
            <w:r>
              <w:rPr>
                <w:rFonts w:ascii="Times New Roman" w:hAnsi="Times New Roman"/>
                <w:color w:val="000000"/>
                <w:sz w:val="24"/>
                <w:lang w:val="ru-RU"/>
              </w:rPr>
              <w:t xml:space="preserve"> 2</w:t>
            </w:r>
            <w:r>
              <w:rPr>
                <w:rFonts w:ascii="Times New Roman" w:hAnsi="Times New Roman"/>
                <w:color w:val="000000"/>
                <w:sz w:val="24"/>
              </w:rPr>
              <w:t xml:space="preserve"> </w:t>
            </w:r>
          </w:p>
        </w:tc>
        <w:tc>
          <w:tcPr>
            <w:tcW w:w="1841" w:type="dxa"/>
            <w:tcMar>
              <w:top w:w="50" w:type="dxa"/>
              <w:left w:w="100" w:type="dxa"/>
            </w:tcMar>
            <w:vAlign w:val="center"/>
          </w:tcPr>
          <w:p>
            <w:pPr>
              <w:spacing w:after="0"/>
              <w:ind w:left="135"/>
              <w:jc w:val="center"/>
            </w:pPr>
          </w:p>
        </w:tc>
        <w:tc>
          <w:tcPr>
            <w:tcW w:w="1910" w:type="dxa"/>
            <w:tcMar>
              <w:top w:w="50" w:type="dxa"/>
              <w:left w:w="100" w:type="dxa"/>
            </w:tcMar>
            <w:vAlign w:val="center"/>
          </w:tcPr>
          <w:p>
            <w:pPr>
              <w:spacing w:after="0"/>
              <w:ind w:left="135"/>
              <w:jc w:val="center"/>
            </w:pPr>
          </w:p>
        </w:tc>
        <w:tc>
          <w:tcPr>
            <w:tcW w:w="280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"https://m.edsoo.ru/7f41bacc"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bacc</w:t>
            </w:r>
            <w:r>
              <w:rPr>
                <w:rFonts w:ascii="Times New Roman" w:hAnsi="Times New Roman"/>
                <w:color w:val="0000FF"/>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pPr>
            <w:r>
              <w:rPr>
                <w:rFonts w:ascii="Times New Roman" w:hAnsi="Times New Roman"/>
                <w:color w:val="000000"/>
                <w:sz w:val="24"/>
              </w:rPr>
              <w:t>2.4</w:t>
            </w:r>
          </w:p>
        </w:tc>
        <w:tc>
          <w:tcPr>
            <w:tcW w:w="4816" w:type="dxa"/>
            <w:tcMar>
              <w:top w:w="50" w:type="dxa"/>
              <w:left w:w="100" w:type="dxa"/>
            </w:tcMar>
            <w:vAlign w:val="center"/>
          </w:tcPr>
          <w:p>
            <w:pPr>
              <w:spacing w:line="240" w:lineRule="auto"/>
              <w:rPr>
                <w:lang w:val="ru-RU"/>
              </w:rPr>
            </w:pPr>
            <w:r>
              <w:rPr>
                <w:rFonts w:ascii="Times New Roman" w:hAnsi="Times New Roman"/>
                <w:sz w:val="24"/>
                <w:szCs w:val="24"/>
                <w:lang w:val="ru-RU"/>
              </w:rPr>
              <w:t>Жанр письма и эссе в форме письма. Беседа и эссе в форме беседы.</w:t>
            </w:r>
          </w:p>
        </w:tc>
        <w:tc>
          <w:tcPr>
            <w:tcW w:w="1428" w:type="dxa"/>
            <w:tcMar>
              <w:top w:w="50" w:type="dxa"/>
              <w:left w:w="100" w:type="dxa"/>
            </w:tcMar>
            <w:vAlign w:val="center"/>
          </w:tcPr>
          <w:p>
            <w:pPr>
              <w:spacing w:after="0"/>
              <w:ind w:left="135"/>
              <w:jc w:val="center"/>
            </w:pPr>
            <w:r>
              <w:rPr>
                <w:rFonts w:ascii="Times New Roman" w:hAnsi="Times New Roman"/>
                <w:color w:val="000000"/>
                <w:sz w:val="24"/>
                <w:lang w:val="ru-RU"/>
              </w:rPr>
              <w:t xml:space="preserve"> 2</w:t>
            </w:r>
            <w:r>
              <w:rPr>
                <w:rFonts w:ascii="Times New Roman" w:hAnsi="Times New Roman"/>
                <w:color w:val="000000"/>
                <w:sz w:val="24"/>
              </w:rPr>
              <w:t xml:space="preserve"> </w:t>
            </w:r>
          </w:p>
        </w:tc>
        <w:tc>
          <w:tcPr>
            <w:tcW w:w="1841" w:type="dxa"/>
            <w:tcMar>
              <w:top w:w="50" w:type="dxa"/>
              <w:left w:w="100" w:type="dxa"/>
            </w:tcMar>
            <w:vAlign w:val="center"/>
          </w:tcPr>
          <w:p>
            <w:pPr>
              <w:spacing w:after="0"/>
              <w:ind w:left="135"/>
              <w:jc w:val="center"/>
            </w:pPr>
          </w:p>
        </w:tc>
        <w:tc>
          <w:tcPr>
            <w:tcW w:w="1910" w:type="dxa"/>
            <w:tcMar>
              <w:top w:w="50" w:type="dxa"/>
              <w:left w:w="100" w:type="dxa"/>
            </w:tcMar>
            <w:vAlign w:val="center"/>
          </w:tcPr>
          <w:p>
            <w:pPr>
              <w:spacing w:after="0"/>
              <w:ind w:left="135"/>
              <w:jc w:val="center"/>
            </w:pPr>
          </w:p>
        </w:tc>
        <w:tc>
          <w:tcPr>
            <w:tcW w:w="280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"https://m.edsoo.ru/7f41bacc"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bacc</w:t>
            </w:r>
            <w:r>
              <w:rPr>
                <w:rFonts w:ascii="Times New Roman" w:hAnsi="Times New Roman"/>
                <w:color w:val="0000FF"/>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pPr>
            <w:r>
              <w:rPr>
                <w:rFonts w:ascii="Times New Roman" w:hAnsi="Times New Roman"/>
                <w:color w:val="000000"/>
                <w:sz w:val="24"/>
              </w:rPr>
              <w:t>2.5</w:t>
            </w:r>
          </w:p>
        </w:tc>
        <w:tc>
          <w:tcPr>
            <w:tcW w:w="4816" w:type="dxa"/>
            <w:tcMar>
              <w:top w:w="50" w:type="dxa"/>
              <w:left w:w="100" w:type="dxa"/>
            </w:tcMar>
            <w:vAlign w:val="center"/>
          </w:tcPr>
          <w:p>
            <w:pPr>
              <w:spacing w:after="0"/>
              <w:ind w:left="135"/>
            </w:pPr>
            <w:r>
              <w:rPr>
                <w:rFonts w:ascii="Times New Roman" w:hAnsi="Times New Roman"/>
                <w:sz w:val="24"/>
                <w:szCs w:val="24"/>
                <w:lang w:val="ru-RU"/>
              </w:rPr>
              <w:t xml:space="preserve">Зависимость формы эссе, его языкового воплощения от задачи и адресата автора. </w:t>
            </w:r>
            <w:r>
              <w:rPr>
                <w:rFonts w:ascii="Times New Roman" w:hAnsi="Times New Roman"/>
                <w:sz w:val="24"/>
                <w:szCs w:val="24"/>
              </w:rPr>
              <w:t>Эссеистическое и стихотворное воплощение одной и той же темы</w:t>
            </w:r>
          </w:p>
        </w:tc>
        <w:tc>
          <w:tcPr>
            <w:tcW w:w="1428" w:type="dxa"/>
            <w:tcMar>
              <w:top w:w="50" w:type="dxa"/>
              <w:left w:w="100" w:type="dxa"/>
            </w:tcMar>
            <w:vAlign w:val="center"/>
          </w:tcPr>
          <w:p>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w:t>
            </w:r>
            <w:r>
              <w:rPr>
                <w:rFonts w:ascii="Times New Roman" w:hAnsi="Times New Roman"/>
                <w:color w:val="000000"/>
                <w:sz w:val="24"/>
              </w:rPr>
              <w:t xml:space="preserve"> </w:t>
            </w:r>
          </w:p>
        </w:tc>
        <w:tc>
          <w:tcPr>
            <w:tcW w:w="1841" w:type="dxa"/>
            <w:tcMar>
              <w:top w:w="50" w:type="dxa"/>
              <w:left w:w="100" w:type="dxa"/>
            </w:tcMar>
            <w:vAlign w:val="center"/>
          </w:tcPr>
          <w:p>
            <w:pPr>
              <w:spacing w:after="0"/>
              <w:ind w:left="135"/>
              <w:jc w:val="center"/>
            </w:pPr>
          </w:p>
        </w:tc>
        <w:tc>
          <w:tcPr>
            <w:tcW w:w="1910" w:type="dxa"/>
            <w:tcMar>
              <w:top w:w="50" w:type="dxa"/>
              <w:left w:w="100" w:type="dxa"/>
            </w:tcMar>
            <w:vAlign w:val="center"/>
          </w:tcPr>
          <w:p>
            <w:pPr>
              <w:spacing w:after="0"/>
              <w:ind w:left="135"/>
              <w:jc w:val="center"/>
            </w:pPr>
          </w:p>
        </w:tc>
        <w:tc>
          <w:tcPr>
            <w:tcW w:w="280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"https://m.edsoo.ru/7f41bacc"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bacc</w:t>
            </w:r>
            <w:r>
              <w:rPr>
                <w:rFonts w:ascii="Times New Roman" w:hAnsi="Times New Roman"/>
                <w:color w:val="0000FF"/>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10</w:t>
            </w:r>
            <w:r>
              <w:rPr>
                <w:rFonts w:ascii="Times New Roman" w:hAnsi="Times New Roman"/>
                <w:color w:val="000000"/>
                <w:sz w:val="24"/>
              </w:rPr>
              <w:t xml:space="preserve"> </w:t>
            </w:r>
          </w:p>
        </w:tc>
        <w:tc>
          <w:tcPr>
            <w:tcW w:w="0" w:type="auto"/>
            <w:gridSpan w:val="3"/>
            <w:tcMar>
              <w:top w:w="50" w:type="dxa"/>
              <w:left w:w="100" w:type="dxa"/>
            </w:tcMar>
            <w:vAlign w:val="center"/>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after="0"/>
              <w:ind w:left="135"/>
              <w:rPr>
                <w:lang w:val="ru-RU"/>
              </w:rPr>
            </w:pPr>
            <w:r>
              <w:rPr>
                <w:rFonts w:ascii="Times New Roman" w:hAnsi="Times New Roman"/>
                <w:b/>
                <w:color w:val="000000"/>
                <w:sz w:val="24"/>
                <w:lang w:val="ru-RU"/>
              </w:rPr>
              <w:t>Раздел 3.</w:t>
            </w:r>
            <w:r>
              <w:rPr>
                <w:rFonts w:ascii="Times New Roman" w:hAnsi="Times New Roman"/>
                <w:color w:val="000000"/>
                <w:sz w:val="24"/>
                <w:lang w:val="ru-RU"/>
              </w:rPr>
              <w:t xml:space="preserve"> </w:t>
            </w:r>
            <w:r>
              <w:rPr>
                <w:rFonts w:ascii="Times New Roman" w:hAnsi="Times New Roman"/>
                <w:b/>
                <w:sz w:val="24"/>
                <w:szCs w:val="24"/>
              </w:rPr>
              <w:t>Анализ сочинений-эссе</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pPr>
            <w:r>
              <w:rPr>
                <w:rFonts w:ascii="Times New Roman" w:hAnsi="Times New Roman"/>
                <w:color w:val="000000"/>
                <w:sz w:val="24"/>
              </w:rPr>
              <w:t>3.1</w:t>
            </w:r>
          </w:p>
        </w:tc>
        <w:tc>
          <w:tcPr>
            <w:tcW w:w="4816" w:type="dxa"/>
            <w:tcMar>
              <w:top w:w="50" w:type="dxa"/>
              <w:left w:w="100" w:type="dxa"/>
            </w:tcMar>
            <w:vAlign w:val="center"/>
          </w:tcPr>
          <w:p>
            <w:pPr>
              <w:spacing w:after="0" w:line="240" w:lineRule="auto"/>
              <w:rPr>
                <w:rFonts w:ascii="Times New Roman" w:hAnsi="Times New Roman"/>
                <w:sz w:val="24"/>
                <w:szCs w:val="24"/>
                <w:lang w:val="ru-RU"/>
              </w:rPr>
            </w:pPr>
            <w:r>
              <w:rPr>
                <w:rFonts w:ascii="Times New Roman" w:hAnsi="Times New Roman"/>
                <w:sz w:val="24"/>
                <w:szCs w:val="24"/>
                <w:lang w:val="ru-RU"/>
              </w:rPr>
              <w:t>Анализ тем сочинений, выявление тех из них, которые располагают к эссе.</w:t>
            </w:r>
          </w:p>
          <w:p>
            <w:pPr>
              <w:spacing w:after="0" w:line="240" w:lineRule="auto"/>
              <w:rPr>
                <w:lang w:val="ru-RU"/>
              </w:rPr>
            </w:pPr>
            <w:r>
              <w:rPr>
                <w:rFonts w:ascii="Times New Roman" w:hAnsi="Times New Roman"/>
                <w:sz w:val="24"/>
                <w:szCs w:val="24"/>
                <w:lang w:val="ru-RU"/>
              </w:rPr>
              <w:t xml:space="preserve"> Сопоставление стандартного школьного сочинения и отрывка из литературно- критического эссе. </w:t>
            </w:r>
          </w:p>
        </w:tc>
        <w:tc>
          <w:tcPr>
            <w:tcW w:w="1428" w:type="dxa"/>
            <w:tcMar>
              <w:top w:w="50" w:type="dxa"/>
              <w:left w:w="100" w:type="dxa"/>
            </w:tcMar>
            <w:vAlign w:val="center"/>
          </w:tcPr>
          <w:p>
            <w:pPr>
              <w:spacing w:after="0"/>
              <w:ind w:left="135"/>
              <w:jc w:val="center"/>
              <w:rPr>
                <w:lang w:val="ru-RU"/>
              </w:rPr>
            </w:pPr>
            <w:r>
              <w:rPr>
                <w:rFonts w:ascii="Times New Roman" w:hAnsi="Times New Roman"/>
                <w:color w:val="000000"/>
                <w:sz w:val="24"/>
                <w:lang w:val="ru-RU"/>
              </w:rPr>
              <w:t xml:space="preserve"> 3</w:t>
            </w:r>
          </w:p>
        </w:tc>
        <w:tc>
          <w:tcPr>
            <w:tcW w:w="1841" w:type="dxa"/>
            <w:tcMar>
              <w:top w:w="50" w:type="dxa"/>
              <w:left w:w="100" w:type="dxa"/>
            </w:tcMar>
            <w:vAlign w:val="center"/>
          </w:tcPr>
          <w:p>
            <w:pPr>
              <w:spacing w:after="0"/>
              <w:ind w:left="135"/>
              <w:jc w:val="center"/>
            </w:pPr>
          </w:p>
        </w:tc>
        <w:tc>
          <w:tcPr>
            <w:tcW w:w="1910" w:type="dxa"/>
            <w:tcMar>
              <w:top w:w="50" w:type="dxa"/>
              <w:left w:w="100" w:type="dxa"/>
            </w:tcMar>
            <w:vAlign w:val="center"/>
          </w:tcPr>
          <w:p>
            <w:pPr>
              <w:spacing w:after="0"/>
              <w:ind w:left="135"/>
              <w:jc w:val="center"/>
            </w:pPr>
          </w:p>
        </w:tc>
        <w:tc>
          <w:tcPr>
            <w:tcW w:w="280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"https://m.edsoo.ru/7f41bacc"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bacc</w:t>
            </w:r>
            <w:r>
              <w:rPr>
                <w:rFonts w:ascii="Times New Roman" w:hAnsi="Times New Roman"/>
                <w:color w:val="0000FF"/>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pPr>
            <w:r>
              <w:rPr>
                <w:rFonts w:ascii="Times New Roman" w:hAnsi="Times New Roman"/>
                <w:color w:val="000000"/>
                <w:sz w:val="24"/>
              </w:rPr>
              <w:t>3.2</w:t>
            </w:r>
          </w:p>
        </w:tc>
        <w:tc>
          <w:tcPr>
            <w:tcW w:w="4816" w:type="dxa"/>
            <w:tcMar>
              <w:top w:w="50" w:type="dxa"/>
              <w:left w:w="100" w:type="dxa"/>
            </w:tcMar>
            <w:vAlign w:val="center"/>
          </w:tcPr>
          <w:p>
            <w:pPr>
              <w:spacing w:after="0" w:line="240" w:lineRule="auto"/>
              <w:rPr>
                <w:rFonts w:ascii="Times New Roman" w:hAnsi="Times New Roman"/>
                <w:sz w:val="24"/>
                <w:szCs w:val="24"/>
                <w:lang w:val="ru-RU"/>
              </w:rPr>
            </w:pPr>
            <w:r>
              <w:rPr>
                <w:rFonts w:ascii="Times New Roman" w:hAnsi="Times New Roman"/>
                <w:sz w:val="24"/>
                <w:szCs w:val="24"/>
                <w:lang w:val="ru-RU"/>
              </w:rPr>
              <w:t>Анализ литературно- критического эссе.</w:t>
            </w:r>
          </w:p>
          <w:p>
            <w:pPr>
              <w:spacing w:after="0" w:line="240" w:lineRule="auto"/>
              <w:rPr>
                <w:rFonts w:ascii="Times New Roman" w:hAnsi="Times New Roman"/>
                <w:sz w:val="24"/>
                <w:szCs w:val="24"/>
                <w:lang w:val="ru-RU"/>
              </w:rPr>
            </w:pPr>
            <w:r>
              <w:rPr>
                <w:rFonts w:ascii="Times New Roman" w:hAnsi="Times New Roman"/>
                <w:sz w:val="24"/>
                <w:szCs w:val="24"/>
                <w:lang w:val="ru-RU"/>
              </w:rPr>
              <w:t xml:space="preserve"> От этюда, зарисовки – к эссе. </w:t>
            </w:r>
          </w:p>
        </w:tc>
        <w:tc>
          <w:tcPr>
            <w:tcW w:w="1428"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pPr>
              <w:spacing w:after="0"/>
              <w:ind w:left="135"/>
              <w:jc w:val="center"/>
            </w:pPr>
          </w:p>
        </w:tc>
        <w:tc>
          <w:tcPr>
            <w:tcW w:w="1910" w:type="dxa"/>
            <w:tcMar>
              <w:top w:w="50" w:type="dxa"/>
              <w:left w:w="100" w:type="dxa"/>
            </w:tcMar>
            <w:vAlign w:val="center"/>
          </w:tcPr>
          <w:p>
            <w:pPr>
              <w:spacing w:after="0"/>
              <w:ind w:left="135"/>
              <w:jc w:val="center"/>
            </w:pPr>
          </w:p>
        </w:tc>
        <w:tc>
          <w:tcPr>
            <w:tcW w:w="280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"https://m.edsoo.ru/7f41bacc"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bacc</w:t>
            </w:r>
            <w:r>
              <w:rPr>
                <w:rFonts w:ascii="Times New Roman" w:hAnsi="Times New Roman"/>
                <w:color w:val="0000FF"/>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rPr>
                <w:rFonts w:ascii="Times New Roman" w:hAnsi="Times New Roman"/>
                <w:color w:val="000000"/>
                <w:sz w:val="24"/>
                <w:lang w:val="ru-RU"/>
              </w:rPr>
            </w:pPr>
            <w:r>
              <w:rPr>
                <w:rFonts w:ascii="Times New Roman" w:hAnsi="Times New Roman"/>
                <w:color w:val="000000"/>
                <w:sz w:val="24"/>
                <w:lang w:val="ru-RU"/>
              </w:rPr>
              <w:t>3.3</w:t>
            </w:r>
          </w:p>
        </w:tc>
        <w:tc>
          <w:tcPr>
            <w:tcW w:w="4816" w:type="dxa"/>
            <w:tcMar>
              <w:top w:w="50" w:type="dxa"/>
              <w:left w:w="100" w:type="dxa"/>
            </w:tcMar>
            <w:vAlign w:val="center"/>
          </w:tcPr>
          <w:p>
            <w:pPr>
              <w:spacing w:after="0" w:line="240" w:lineRule="auto"/>
              <w:rPr>
                <w:rFonts w:ascii="Times New Roman" w:hAnsi="Times New Roman"/>
                <w:sz w:val="24"/>
                <w:szCs w:val="24"/>
                <w:lang w:val="ru-RU"/>
              </w:rPr>
            </w:pPr>
            <w:r>
              <w:rPr>
                <w:rFonts w:ascii="Times New Roman" w:hAnsi="Times New Roman"/>
                <w:sz w:val="24"/>
                <w:szCs w:val="24"/>
                <w:lang w:val="ru-RU"/>
              </w:rPr>
              <w:t xml:space="preserve">Рецензирование по вопросам. </w:t>
            </w:r>
          </w:p>
          <w:p>
            <w:pPr>
              <w:spacing w:after="0" w:line="240" w:lineRule="auto"/>
              <w:rPr>
                <w:rFonts w:ascii="Times New Roman" w:hAnsi="Times New Roman"/>
                <w:sz w:val="24"/>
                <w:szCs w:val="24"/>
                <w:lang w:val="ru-RU"/>
              </w:rPr>
            </w:pPr>
            <w:r>
              <w:rPr>
                <w:rFonts w:ascii="Times New Roman" w:hAnsi="Times New Roman"/>
                <w:sz w:val="24"/>
                <w:szCs w:val="24"/>
                <w:lang w:val="ru-RU"/>
              </w:rPr>
              <w:t xml:space="preserve">Рецензирование по плану. </w:t>
            </w:r>
          </w:p>
        </w:tc>
        <w:tc>
          <w:tcPr>
            <w:tcW w:w="1428" w:type="dxa"/>
            <w:tcMar>
              <w:top w:w="50" w:type="dxa"/>
              <w:left w:w="100" w:type="dxa"/>
            </w:tcMar>
            <w:vAlign w:val="center"/>
          </w:tcPr>
          <w:p>
            <w:pPr>
              <w:spacing w:after="0"/>
              <w:ind w:left="135"/>
              <w:jc w:val="center"/>
              <w:rPr>
                <w:rFonts w:ascii="Times New Roman" w:hAnsi="Times New Roman"/>
                <w:color w:val="000000"/>
                <w:sz w:val="24"/>
                <w:lang w:val="ru-RU"/>
              </w:rPr>
            </w:pPr>
            <w:r>
              <w:rPr>
                <w:rFonts w:ascii="Times New Roman" w:hAnsi="Times New Roman"/>
                <w:color w:val="000000"/>
                <w:sz w:val="24"/>
                <w:lang w:val="ru-RU"/>
              </w:rPr>
              <w:t>2</w:t>
            </w:r>
          </w:p>
        </w:tc>
        <w:tc>
          <w:tcPr>
            <w:tcW w:w="1841" w:type="dxa"/>
            <w:tcMar>
              <w:top w:w="50" w:type="dxa"/>
              <w:left w:w="100" w:type="dxa"/>
            </w:tcMar>
            <w:vAlign w:val="center"/>
          </w:tcPr>
          <w:p>
            <w:pPr>
              <w:spacing w:after="0"/>
              <w:ind w:left="135"/>
              <w:jc w:val="center"/>
            </w:pPr>
          </w:p>
        </w:tc>
        <w:tc>
          <w:tcPr>
            <w:tcW w:w="1910" w:type="dxa"/>
            <w:tcMar>
              <w:top w:w="50" w:type="dxa"/>
              <w:left w:w="100" w:type="dxa"/>
            </w:tcMar>
            <w:vAlign w:val="center"/>
          </w:tcPr>
          <w:p>
            <w:pPr>
              <w:spacing w:after="0"/>
              <w:ind w:left="135"/>
              <w:jc w:val="center"/>
            </w:pPr>
          </w:p>
        </w:tc>
        <w:tc>
          <w:tcPr>
            <w:tcW w:w="2800" w:type="dxa"/>
            <w:tcMar>
              <w:top w:w="50" w:type="dxa"/>
              <w:left w:w="100" w:type="dxa"/>
            </w:tcMar>
            <w:vAlign w:val="center"/>
          </w:tcPr>
          <w:p>
            <w:pPr>
              <w:spacing w:after="0"/>
              <w:ind w:left="135"/>
              <w:rPr>
                <w:rFonts w:ascii="Times New Roman" w:hAnsi="Times New Roman"/>
                <w:color w:val="000000"/>
                <w:sz w:val="24"/>
                <w:lang w:val="ru-RU"/>
              </w:rPr>
            </w:pPr>
            <w:r>
              <w:rPr>
                <w:rFonts w:ascii="Times New Roman" w:hAnsi="Times New Roman"/>
                <w:color w:val="000000"/>
                <w:sz w:val="24"/>
                <w:lang w:val="ru-RU"/>
              </w:rPr>
              <w:t xml:space="preserve">Библиотека ЦОК </w:t>
            </w:r>
            <w:r>
              <w:fldChar w:fldCharType="begin"/>
            </w:r>
            <w:r>
              <w:instrText xml:space="preserve"> HYPERLINK "https://m.edsoo.ru/7f41bacc"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bacc</w:t>
            </w:r>
            <w:r>
              <w:rPr>
                <w:rFonts w:ascii="Times New Roman" w:hAnsi="Times New Roman"/>
                <w:color w:val="0000FF"/>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rPr>
                <w:rFonts w:ascii="Times New Roman" w:hAnsi="Times New Roman"/>
                <w:color w:val="000000"/>
                <w:sz w:val="24"/>
                <w:lang w:val="ru-RU"/>
              </w:rPr>
            </w:pPr>
            <w:r>
              <w:rPr>
                <w:rFonts w:ascii="Times New Roman" w:hAnsi="Times New Roman"/>
                <w:color w:val="000000"/>
                <w:sz w:val="24"/>
                <w:lang w:val="ru-RU"/>
              </w:rPr>
              <w:t>3.4</w:t>
            </w:r>
          </w:p>
        </w:tc>
        <w:tc>
          <w:tcPr>
            <w:tcW w:w="4816" w:type="dxa"/>
            <w:tcMar>
              <w:top w:w="50" w:type="dxa"/>
              <w:left w:w="100" w:type="dxa"/>
            </w:tcMar>
            <w:vAlign w:val="center"/>
          </w:tcPr>
          <w:p>
            <w:pPr>
              <w:spacing w:after="0" w:line="240" w:lineRule="auto"/>
              <w:rPr>
                <w:rFonts w:ascii="Times New Roman" w:hAnsi="Times New Roman"/>
                <w:sz w:val="24"/>
                <w:szCs w:val="24"/>
                <w:lang w:val="ru-RU"/>
              </w:rPr>
            </w:pPr>
            <w:r>
              <w:rPr>
                <w:rFonts w:ascii="Times New Roman" w:hAnsi="Times New Roman"/>
                <w:sz w:val="24"/>
                <w:szCs w:val="24"/>
                <w:lang w:val="ru-RU"/>
              </w:rPr>
              <w:t xml:space="preserve">Дополнение к комментариям к сочинению </w:t>
            </w:r>
          </w:p>
          <w:p>
            <w:pPr>
              <w:spacing w:after="0" w:line="240" w:lineRule="auto"/>
              <w:rPr>
                <w:rFonts w:ascii="Times New Roman" w:hAnsi="Times New Roman"/>
                <w:sz w:val="24"/>
                <w:szCs w:val="24"/>
                <w:lang w:val="ru-RU"/>
              </w:rPr>
            </w:pPr>
            <w:r>
              <w:rPr>
                <w:rFonts w:ascii="Times New Roman" w:hAnsi="Times New Roman"/>
                <w:sz w:val="24"/>
                <w:szCs w:val="24"/>
                <w:lang w:val="ru-RU"/>
              </w:rPr>
              <w:t>Анализ эссе разных авторов на одну тему</w:t>
            </w:r>
          </w:p>
        </w:tc>
        <w:tc>
          <w:tcPr>
            <w:tcW w:w="1428" w:type="dxa"/>
            <w:tcMar>
              <w:top w:w="50" w:type="dxa"/>
              <w:left w:w="100" w:type="dxa"/>
            </w:tcMar>
            <w:vAlign w:val="center"/>
          </w:tcPr>
          <w:p>
            <w:pPr>
              <w:spacing w:after="0"/>
              <w:ind w:left="135"/>
              <w:jc w:val="center"/>
              <w:rPr>
                <w:rFonts w:ascii="Times New Roman" w:hAnsi="Times New Roman"/>
                <w:color w:val="000000"/>
                <w:sz w:val="24"/>
                <w:lang w:val="ru-RU"/>
              </w:rPr>
            </w:pPr>
            <w:r>
              <w:rPr>
                <w:rFonts w:ascii="Times New Roman" w:hAnsi="Times New Roman"/>
                <w:color w:val="000000"/>
                <w:sz w:val="24"/>
                <w:lang w:val="ru-RU"/>
              </w:rPr>
              <w:t>2</w:t>
            </w:r>
          </w:p>
        </w:tc>
        <w:tc>
          <w:tcPr>
            <w:tcW w:w="1841" w:type="dxa"/>
            <w:tcMar>
              <w:top w:w="50" w:type="dxa"/>
              <w:left w:w="100" w:type="dxa"/>
            </w:tcMar>
            <w:vAlign w:val="center"/>
          </w:tcPr>
          <w:p>
            <w:pPr>
              <w:spacing w:after="0"/>
              <w:ind w:left="135"/>
              <w:jc w:val="center"/>
              <w:rPr>
                <w:lang w:val="ru-RU"/>
              </w:rPr>
            </w:pPr>
          </w:p>
        </w:tc>
        <w:tc>
          <w:tcPr>
            <w:tcW w:w="1910" w:type="dxa"/>
            <w:tcMar>
              <w:top w:w="50" w:type="dxa"/>
              <w:left w:w="100" w:type="dxa"/>
            </w:tcMar>
            <w:vAlign w:val="center"/>
          </w:tcPr>
          <w:p>
            <w:pPr>
              <w:spacing w:after="0"/>
              <w:ind w:left="135"/>
              <w:jc w:val="center"/>
              <w:rPr>
                <w:lang w:val="ru-RU"/>
              </w:rPr>
            </w:pPr>
          </w:p>
        </w:tc>
        <w:tc>
          <w:tcPr>
            <w:tcW w:w="2800" w:type="dxa"/>
            <w:tcMar>
              <w:top w:w="50" w:type="dxa"/>
              <w:left w:w="100" w:type="dxa"/>
            </w:tcMar>
            <w:vAlign w:val="center"/>
          </w:tcPr>
          <w:p>
            <w:pPr>
              <w:spacing w:after="0"/>
              <w:ind w:left="135"/>
              <w:rPr>
                <w:rFonts w:ascii="Times New Roman" w:hAnsi="Times New Roman"/>
                <w:color w:val="000000"/>
                <w:sz w:val="24"/>
                <w:lang w:val="ru-RU"/>
              </w:rPr>
            </w:pPr>
            <w:r>
              <w:rPr>
                <w:rFonts w:ascii="Times New Roman" w:hAnsi="Times New Roman"/>
                <w:color w:val="000000"/>
                <w:sz w:val="24"/>
                <w:lang w:val="ru-RU"/>
              </w:rPr>
              <w:t xml:space="preserve">Библиотека ЦОК </w:t>
            </w:r>
            <w:r>
              <w:fldChar w:fldCharType="begin"/>
            </w:r>
            <w:r>
              <w:instrText xml:space="preserve"> HYPERLINK "https://m.edsoo.ru/7f41bacc"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bacc</w:t>
            </w:r>
            <w:r>
              <w:rPr>
                <w:rFonts w:ascii="Times New Roman" w:hAnsi="Times New Roman"/>
                <w:color w:val="0000FF"/>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rPr>
                <w:rFonts w:ascii="Times New Roman" w:hAnsi="Times New Roman"/>
                <w:color w:val="000000"/>
                <w:sz w:val="24"/>
                <w:lang w:val="ru-RU"/>
              </w:rPr>
            </w:pPr>
            <w:r>
              <w:rPr>
                <w:rFonts w:ascii="Times New Roman" w:hAnsi="Times New Roman"/>
                <w:color w:val="000000"/>
                <w:sz w:val="24"/>
                <w:lang w:val="ru-RU"/>
              </w:rPr>
              <w:t>3.5</w:t>
            </w:r>
          </w:p>
        </w:tc>
        <w:tc>
          <w:tcPr>
            <w:tcW w:w="4816" w:type="dxa"/>
            <w:tcMar>
              <w:top w:w="50" w:type="dxa"/>
              <w:left w:w="100" w:type="dxa"/>
            </w:tcMar>
            <w:vAlign w:val="center"/>
          </w:tcPr>
          <w:p>
            <w:pPr>
              <w:spacing w:after="0" w:line="240" w:lineRule="auto"/>
              <w:rPr>
                <w:rFonts w:ascii="Times New Roman" w:hAnsi="Times New Roman"/>
                <w:sz w:val="24"/>
                <w:szCs w:val="24"/>
                <w:lang w:val="ru-RU"/>
              </w:rPr>
            </w:pPr>
            <w:r>
              <w:rPr>
                <w:rFonts w:ascii="Times New Roman" w:hAnsi="Times New Roman"/>
                <w:sz w:val="24"/>
                <w:szCs w:val="24"/>
                <w:lang w:val="ru-RU"/>
              </w:rPr>
              <w:t>Анализ отрывка из научно-исследовательской работы. Историческое эссе</w:t>
            </w:r>
          </w:p>
        </w:tc>
        <w:tc>
          <w:tcPr>
            <w:tcW w:w="1428" w:type="dxa"/>
            <w:tcMar>
              <w:top w:w="50" w:type="dxa"/>
              <w:left w:w="100" w:type="dxa"/>
            </w:tcMar>
            <w:vAlign w:val="center"/>
          </w:tcPr>
          <w:p>
            <w:pPr>
              <w:spacing w:after="0"/>
              <w:ind w:left="135"/>
              <w:jc w:val="center"/>
              <w:rPr>
                <w:rFonts w:ascii="Times New Roman" w:hAnsi="Times New Roman"/>
                <w:color w:val="000000"/>
                <w:sz w:val="24"/>
                <w:lang w:val="ru-RU"/>
              </w:rPr>
            </w:pPr>
            <w:r>
              <w:rPr>
                <w:rFonts w:ascii="Times New Roman" w:hAnsi="Times New Roman"/>
                <w:color w:val="000000"/>
                <w:sz w:val="24"/>
                <w:lang w:val="ru-RU"/>
              </w:rPr>
              <w:t>2</w:t>
            </w:r>
          </w:p>
        </w:tc>
        <w:tc>
          <w:tcPr>
            <w:tcW w:w="1841" w:type="dxa"/>
            <w:tcMar>
              <w:top w:w="50" w:type="dxa"/>
              <w:left w:w="100" w:type="dxa"/>
            </w:tcMar>
            <w:vAlign w:val="center"/>
          </w:tcPr>
          <w:p>
            <w:pPr>
              <w:spacing w:after="0"/>
              <w:ind w:left="135"/>
              <w:jc w:val="center"/>
              <w:rPr>
                <w:lang w:val="ru-RU"/>
              </w:rPr>
            </w:pPr>
          </w:p>
        </w:tc>
        <w:tc>
          <w:tcPr>
            <w:tcW w:w="1910" w:type="dxa"/>
            <w:tcMar>
              <w:top w:w="50" w:type="dxa"/>
              <w:left w:w="100" w:type="dxa"/>
            </w:tcMar>
            <w:vAlign w:val="center"/>
          </w:tcPr>
          <w:p>
            <w:pPr>
              <w:spacing w:after="0"/>
              <w:ind w:left="135"/>
              <w:jc w:val="center"/>
              <w:rPr>
                <w:lang w:val="ru-RU"/>
              </w:rPr>
            </w:pPr>
          </w:p>
        </w:tc>
        <w:tc>
          <w:tcPr>
            <w:tcW w:w="2800" w:type="dxa"/>
            <w:tcMar>
              <w:top w:w="50" w:type="dxa"/>
              <w:left w:w="100" w:type="dxa"/>
            </w:tcMar>
            <w:vAlign w:val="center"/>
          </w:tcPr>
          <w:p>
            <w:pPr>
              <w:spacing w:after="0"/>
              <w:ind w:left="135"/>
              <w:rPr>
                <w:rFonts w:ascii="Times New Roman" w:hAnsi="Times New Roman"/>
                <w:color w:val="000000"/>
                <w:sz w:val="24"/>
                <w:lang w:val="ru-RU"/>
              </w:rPr>
            </w:pPr>
            <w:r>
              <w:rPr>
                <w:rFonts w:ascii="Times New Roman" w:hAnsi="Times New Roman"/>
                <w:color w:val="000000"/>
                <w:sz w:val="24"/>
                <w:lang w:val="ru-RU"/>
              </w:rPr>
              <w:t xml:space="preserve">Библиотека ЦОК </w:t>
            </w:r>
            <w:r>
              <w:fldChar w:fldCharType="begin"/>
            </w:r>
            <w:r>
              <w:instrText xml:space="preserve"> HYPERLINK "https://m.edsoo.ru/7f41bacc"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bacc</w:t>
            </w:r>
            <w:r>
              <w:rPr>
                <w:rFonts w:ascii="Times New Roman" w:hAnsi="Times New Roman"/>
                <w:color w:val="0000FF"/>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2" w:hRule="atLeast"/>
          <w:tblCellSpacing w:w="0" w:type="dxa"/>
        </w:trPr>
        <w:tc>
          <w:tcPr>
            <w:tcW w:w="0" w:type="auto"/>
            <w:gridSpan w:val="2"/>
            <w:tcMar>
              <w:top w:w="50" w:type="dxa"/>
              <w:left w:w="100" w:type="dxa"/>
            </w:tcMar>
            <w:vAlign w:val="center"/>
          </w:tcPr>
          <w:p>
            <w:pPr>
              <w:spacing w:after="0"/>
              <w:ind w:left="135"/>
              <w:rPr>
                <w:lang w:val="ru-RU"/>
              </w:rPr>
            </w:pPr>
            <w:r>
              <w:rPr>
                <w:rFonts w:ascii="Times New Roman" w:hAnsi="Times New Roman"/>
                <w:color w:val="000000"/>
                <w:sz w:val="24"/>
                <w:lang w:val="ru-RU"/>
              </w:rPr>
              <w:t>Итого по разделу</w:t>
            </w:r>
          </w:p>
        </w:tc>
        <w:tc>
          <w:tcPr>
            <w:tcW w:w="1428" w:type="dxa"/>
            <w:tcMar>
              <w:top w:w="50" w:type="dxa"/>
              <w:left w:w="100" w:type="dxa"/>
            </w:tcMar>
            <w:vAlign w:val="center"/>
          </w:tcPr>
          <w:p>
            <w:pPr>
              <w:spacing w:after="0"/>
              <w:ind w:left="135"/>
              <w:jc w:val="center"/>
              <w:rPr>
                <w:lang w:val="ru-RU"/>
              </w:rPr>
            </w:pPr>
            <w:r>
              <w:rPr>
                <w:rFonts w:ascii="Times New Roman" w:hAnsi="Times New Roman"/>
                <w:color w:val="000000"/>
                <w:sz w:val="24"/>
                <w:lang w:val="ru-RU"/>
              </w:rPr>
              <w:t xml:space="preserve"> 11</w:t>
            </w:r>
          </w:p>
        </w:tc>
        <w:tc>
          <w:tcPr>
            <w:tcW w:w="0" w:type="auto"/>
            <w:gridSpan w:val="3"/>
            <w:tcMar>
              <w:top w:w="50" w:type="dxa"/>
              <w:left w:w="100" w:type="dxa"/>
            </w:tcMar>
            <w:vAlign w:val="center"/>
          </w:tcPr>
          <w:p>
            <w:pPr>
              <w:rPr>
                <w:lang w:val="ru-RU"/>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after="0"/>
              <w:ind w:left="135"/>
              <w:rPr>
                <w:lang w:val="ru-RU"/>
              </w:rPr>
            </w:pPr>
            <w:r>
              <w:rPr>
                <w:rFonts w:ascii="Times New Roman" w:hAnsi="Times New Roman"/>
                <w:b/>
                <w:color w:val="000000"/>
                <w:sz w:val="24"/>
                <w:lang w:val="ru-RU"/>
              </w:rPr>
              <w:t>Раздел 4.</w:t>
            </w:r>
            <w:r>
              <w:rPr>
                <w:rFonts w:ascii="Times New Roman" w:hAnsi="Times New Roman"/>
                <w:color w:val="000000"/>
                <w:sz w:val="24"/>
                <w:lang w:val="ru-RU"/>
              </w:rPr>
              <w:t xml:space="preserve"> </w:t>
            </w:r>
            <w:r>
              <w:rPr>
                <w:rFonts w:ascii="Times New Roman" w:hAnsi="Times New Roman"/>
                <w:b/>
                <w:sz w:val="24"/>
                <w:szCs w:val="24"/>
              </w:rPr>
              <w:t>Творческая мастерская</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rPr>
                <w:lang w:val="ru-RU"/>
              </w:rPr>
            </w:pPr>
            <w:r>
              <w:rPr>
                <w:rFonts w:ascii="Times New Roman" w:hAnsi="Times New Roman"/>
                <w:color w:val="000000"/>
                <w:sz w:val="24"/>
                <w:lang w:val="ru-RU"/>
              </w:rPr>
              <w:t>4.1</w:t>
            </w:r>
          </w:p>
        </w:tc>
        <w:tc>
          <w:tcPr>
            <w:tcW w:w="4816" w:type="dxa"/>
            <w:tcMar>
              <w:top w:w="50" w:type="dxa"/>
              <w:left w:w="100" w:type="dxa"/>
            </w:tcMar>
            <w:vAlign w:val="center"/>
          </w:tcPr>
          <w:p>
            <w:pPr>
              <w:spacing w:after="0" w:line="240" w:lineRule="auto"/>
              <w:rPr>
                <w:rFonts w:ascii="Times New Roman" w:hAnsi="Times New Roman"/>
                <w:sz w:val="24"/>
                <w:szCs w:val="24"/>
                <w:lang w:val="ru-RU"/>
              </w:rPr>
            </w:pPr>
            <w:r>
              <w:rPr>
                <w:rFonts w:ascii="Times New Roman" w:hAnsi="Times New Roman"/>
                <w:sz w:val="24"/>
                <w:szCs w:val="24"/>
                <w:lang w:val="ru-RU"/>
              </w:rPr>
              <w:t>Написание сочинения в различных формах эссе. Фрагмент путевых заметок, воспоминание о встрече с различными уголками страны и мира с обоснованием жанра созданной творческой работы.</w:t>
            </w:r>
          </w:p>
        </w:tc>
        <w:tc>
          <w:tcPr>
            <w:tcW w:w="1428"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pPr>
              <w:spacing w:after="0"/>
              <w:ind w:left="135"/>
              <w:jc w:val="center"/>
            </w:pPr>
          </w:p>
        </w:tc>
        <w:tc>
          <w:tcPr>
            <w:tcW w:w="1910" w:type="dxa"/>
            <w:tcMar>
              <w:top w:w="50" w:type="dxa"/>
              <w:left w:w="100" w:type="dxa"/>
            </w:tcMar>
            <w:vAlign w:val="center"/>
          </w:tcPr>
          <w:p>
            <w:pPr>
              <w:spacing w:after="0"/>
              <w:ind w:left="135"/>
              <w:jc w:val="center"/>
            </w:pPr>
          </w:p>
        </w:tc>
        <w:tc>
          <w:tcPr>
            <w:tcW w:w="280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"https://m.edsoo.ru/7f41bacc"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bacc</w:t>
            </w:r>
            <w:r>
              <w:rPr>
                <w:rFonts w:ascii="Times New Roman" w:hAnsi="Times New Roman"/>
                <w:color w:val="0000FF"/>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pPr>
            <w:r>
              <w:rPr>
                <w:rFonts w:ascii="Times New Roman" w:hAnsi="Times New Roman"/>
                <w:color w:val="000000"/>
                <w:sz w:val="24"/>
              </w:rPr>
              <w:t>4.2</w:t>
            </w:r>
          </w:p>
        </w:tc>
        <w:tc>
          <w:tcPr>
            <w:tcW w:w="4816" w:type="dxa"/>
            <w:tcMar>
              <w:top w:w="50" w:type="dxa"/>
              <w:left w:w="100" w:type="dxa"/>
            </w:tcMar>
            <w:vAlign w:val="center"/>
          </w:tcPr>
          <w:p>
            <w:pPr>
              <w:spacing w:after="0" w:line="240" w:lineRule="auto"/>
              <w:rPr>
                <w:rFonts w:ascii="Times New Roman" w:hAnsi="Times New Roman"/>
                <w:sz w:val="24"/>
                <w:szCs w:val="24"/>
                <w:lang w:val="ru-RU"/>
              </w:rPr>
            </w:pPr>
            <w:r>
              <w:rPr>
                <w:rFonts w:ascii="Times New Roman" w:hAnsi="Times New Roman"/>
                <w:sz w:val="24"/>
                <w:szCs w:val="24"/>
                <w:lang w:val="ru-RU"/>
              </w:rPr>
              <w:t xml:space="preserve">Эссе или сочинение в форме письма. </w:t>
            </w:r>
          </w:p>
          <w:p>
            <w:pPr>
              <w:spacing w:after="0" w:line="240" w:lineRule="auto"/>
              <w:rPr>
                <w:rFonts w:ascii="Times New Roman" w:hAnsi="Times New Roman"/>
                <w:sz w:val="24"/>
                <w:szCs w:val="24"/>
                <w:lang w:val="ru-RU"/>
              </w:rPr>
            </w:pPr>
            <w:r>
              <w:rPr>
                <w:rFonts w:ascii="Times New Roman" w:hAnsi="Times New Roman"/>
                <w:sz w:val="24"/>
                <w:szCs w:val="24"/>
                <w:lang w:val="ru-RU"/>
              </w:rPr>
              <w:t xml:space="preserve">Эссе или сочинение в жанре слова. </w:t>
            </w:r>
          </w:p>
        </w:tc>
        <w:tc>
          <w:tcPr>
            <w:tcW w:w="1428" w:type="dxa"/>
            <w:tcMar>
              <w:top w:w="50" w:type="dxa"/>
              <w:left w:w="100" w:type="dxa"/>
            </w:tcMar>
            <w:vAlign w:val="center"/>
          </w:tcPr>
          <w:p>
            <w:pPr>
              <w:spacing w:after="0"/>
              <w:ind w:left="135"/>
              <w:jc w:val="center"/>
              <w:rPr>
                <w:lang w:val="ru-RU"/>
              </w:rPr>
            </w:pPr>
            <w:r>
              <w:rPr>
                <w:rFonts w:ascii="Times New Roman" w:hAnsi="Times New Roman"/>
                <w:color w:val="000000"/>
                <w:sz w:val="24"/>
                <w:lang w:val="ru-RU"/>
              </w:rPr>
              <w:t xml:space="preserve"> 2</w:t>
            </w:r>
          </w:p>
        </w:tc>
        <w:tc>
          <w:tcPr>
            <w:tcW w:w="1841" w:type="dxa"/>
            <w:tcMar>
              <w:top w:w="50" w:type="dxa"/>
              <w:left w:w="100" w:type="dxa"/>
            </w:tcMar>
            <w:vAlign w:val="center"/>
          </w:tcPr>
          <w:p>
            <w:pPr>
              <w:spacing w:after="0"/>
              <w:ind w:left="135"/>
              <w:jc w:val="center"/>
            </w:pPr>
          </w:p>
        </w:tc>
        <w:tc>
          <w:tcPr>
            <w:tcW w:w="1910" w:type="dxa"/>
            <w:tcMar>
              <w:top w:w="50" w:type="dxa"/>
              <w:left w:w="100" w:type="dxa"/>
            </w:tcMar>
            <w:vAlign w:val="center"/>
          </w:tcPr>
          <w:p>
            <w:pPr>
              <w:spacing w:after="0"/>
              <w:ind w:left="135"/>
              <w:jc w:val="center"/>
            </w:pPr>
          </w:p>
        </w:tc>
        <w:tc>
          <w:tcPr>
            <w:tcW w:w="280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"https://m.edsoo.ru/7f41bacc"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bacc</w:t>
            </w:r>
            <w:r>
              <w:rPr>
                <w:rFonts w:ascii="Times New Roman" w:hAnsi="Times New Roman"/>
                <w:color w:val="0000FF"/>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pPr>
            <w:r>
              <w:rPr>
                <w:rFonts w:ascii="Times New Roman" w:hAnsi="Times New Roman"/>
                <w:color w:val="000000"/>
                <w:sz w:val="24"/>
              </w:rPr>
              <w:t>4.3</w:t>
            </w:r>
          </w:p>
        </w:tc>
        <w:tc>
          <w:tcPr>
            <w:tcW w:w="4816" w:type="dxa"/>
            <w:tcMar>
              <w:top w:w="50" w:type="dxa"/>
              <w:left w:w="100" w:type="dxa"/>
            </w:tcMar>
            <w:vAlign w:val="center"/>
          </w:tcPr>
          <w:p>
            <w:pPr>
              <w:spacing w:after="0" w:line="240" w:lineRule="auto"/>
              <w:rPr>
                <w:rFonts w:ascii="Times New Roman" w:hAnsi="Times New Roman"/>
                <w:sz w:val="24"/>
                <w:szCs w:val="24"/>
                <w:lang w:val="ru-RU"/>
              </w:rPr>
            </w:pPr>
            <w:r>
              <w:rPr>
                <w:rFonts w:ascii="Times New Roman" w:hAnsi="Times New Roman"/>
                <w:sz w:val="24"/>
                <w:szCs w:val="24"/>
                <w:lang w:val="ru-RU"/>
              </w:rPr>
              <w:t>Эссе в форме беседы.</w:t>
            </w:r>
          </w:p>
          <w:p>
            <w:pPr>
              <w:spacing w:after="0" w:line="240" w:lineRule="auto"/>
              <w:rPr>
                <w:lang w:val="ru-RU"/>
              </w:rPr>
            </w:pPr>
            <w:r>
              <w:rPr>
                <w:rFonts w:ascii="Times New Roman" w:hAnsi="Times New Roman"/>
                <w:sz w:val="24"/>
                <w:szCs w:val="24"/>
                <w:lang w:val="ru-RU"/>
              </w:rPr>
              <w:t xml:space="preserve">Беседа, интервью с человеком интересной судьбы, писателем, ученым или деятелем культуры. </w:t>
            </w:r>
          </w:p>
        </w:tc>
        <w:tc>
          <w:tcPr>
            <w:tcW w:w="1428" w:type="dxa"/>
            <w:tcMar>
              <w:top w:w="50" w:type="dxa"/>
              <w:left w:w="100" w:type="dxa"/>
            </w:tcMar>
            <w:vAlign w:val="center"/>
          </w:tcPr>
          <w:p>
            <w:pPr>
              <w:spacing w:after="0"/>
              <w:ind w:left="135"/>
              <w:jc w:val="center"/>
            </w:pPr>
            <w:r>
              <w:rPr>
                <w:rFonts w:ascii="Times New Roman" w:hAnsi="Times New Roman"/>
                <w:color w:val="000000"/>
                <w:sz w:val="24"/>
                <w:lang w:val="ru-RU"/>
              </w:rPr>
              <w:t xml:space="preserve"> 2</w:t>
            </w:r>
            <w:r>
              <w:rPr>
                <w:rFonts w:ascii="Times New Roman" w:hAnsi="Times New Roman"/>
                <w:color w:val="000000"/>
                <w:sz w:val="24"/>
              </w:rPr>
              <w:t xml:space="preserve"> </w:t>
            </w:r>
          </w:p>
        </w:tc>
        <w:tc>
          <w:tcPr>
            <w:tcW w:w="1841" w:type="dxa"/>
            <w:tcMar>
              <w:top w:w="50" w:type="dxa"/>
              <w:left w:w="100" w:type="dxa"/>
            </w:tcMar>
            <w:vAlign w:val="center"/>
          </w:tcPr>
          <w:p>
            <w:pPr>
              <w:spacing w:after="0"/>
              <w:ind w:left="135"/>
              <w:jc w:val="center"/>
            </w:pPr>
          </w:p>
        </w:tc>
        <w:tc>
          <w:tcPr>
            <w:tcW w:w="1910" w:type="dxa"/>
            <w:tcMar>
              <w:top w:w="50" w:type="dxa"/>
              <w:left w:w="100" w:type="dxa"/>
            </w:tcMar>
            <w:vAlign w:val="center"/>
          </w:tcPr>
          <w:p>
            <w:pPr>
              <w:spacing w:after="0"/>
              <w:ind w:left="135"/>
              <w:jc w:val="center"/>
            </w:pPr>
          </w:p>
        </w:tc>
        <w:tc>
          <w:tcPr>
            <w:tcW w:w="280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"https://m.edsoo.ru/7f41bacc"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bacc</w:t>
            </w:r>
            <w:r>
              <w:rPr>
                <w:rFonts w:ascii="Times New Roman" w:hAnsi="Times New Roman"/>
                <w:color w:val="0000FF"/>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pPr>
            <w:r>
              <w:rPr>
                <w:rFonts w:ascii="Times New Roman" w:hAnsi="Times New Roman"/>
                <w:color w:val="000000"/>
                <w:sz w:val="24"/>
              </w:rPr>
              <w:t>4.4</w:t>
            </w:r>
          </w:p>
        </w:tc>
        <w:tc>
          <w:tcPr>
            <w:tcW w:w="4816" w:type="dxa"/>
            <w:tcMar>
              <w:top w:w="50" w:type="dxa"/>
              <w:left w:w="100" w:type="dxa"/>
            </w:tcMar>
            <w:vAlign w:val="center"/>
          </w:tcPr>
          <w:p>
            <w:pPr>
              <w:spacing w:after="0" w:line="240" w:lineRule="auto"/>
              <w:rPr>
                <w:rFonts w:ascii="Times New Roman" w:hAnsi="Times New Roman"/>
                <w:sz w:val="24"/>
                <w:szCs w:val="24"/>
                <w:lang w:val="ru-RU"/>
              </w:rPr>
            </w:pPr>
            <w:r>
              <w:rPr>
                <w:rFonts w:ascii="Times New Roman" w:hAnsi="Times New Roman"/>
                <w:sz w:val="24"/>
                <w:szCs w:val="24"/>
                <w:lang w:val="ru-RU"/>
              </w:rPr>
              <w:t>Создание текста, основанного на приеме сравнения и сопоставления.</w:t>
            </w:r>
          </w:p>
          <w:p>
            <w:pPr>
              <w:spacing w:after="0" w:line="240" w:lineRule="auto"/>
              <w:ind w:left="135"/>
              <w:rPr>
                <w:lang w:val="ru-RU"/>
              </w:rPr>
            </w:pPr>
            <w:r>
              <w:rPr>
                <w:rFonts w:ascii="Times New Roman" w:hAnsi="Times New Roman"/>
                <w:sz w:val="24"/>
                <w:szCs w:val="24"/>
                <w:lang w:val="ru-RU"/>
              </w:rPr>
              <w:t xml:space="preserve">Художественная зарисовка, этюд, миниатюра, основанные на наблюдении и личных впечатлениях учащихся. </w:t>
            </w:r>
          </w:p>
        </w:tc>
        <w:tc>
          <w:tcPr>
            <w:tcW w:w="1428" w:type="dxa"/>
            <w:tcMar>
              <w:top w:w="50" w:type="dxa"/>
              <w:left w:w="100" w:type="dxa"/>
            </w:tcMar>
            <w:vAlign w:val="center"/>
          </w:tcPr>
          <w:p>
            <w:pPr>
              <w:spacing w:after="0"/>
              <w:ind w:left="135"/>
              <w:jc w:val="center"/>
            </w:pPr>
            <w:r>
              <w:rPr>
                <w:rFonts w:ascii="Times New Roman" w:hAnsi="Times New Roman"/>
                <w:color w:val="000000"/>
                <w:sz w:val="24"/>
                <w:lang w:val="ru-RU"/>
              </w:rPr>
              <w:t xml:space="preserve"> 2</w:t>
            </w:r>
            <w:r>
              <w:rPr>
                <w:rFonts w:ascii="Times New Roman" w:hAnsi="Times New Roman"/>
                <w:color w:val="000000"/>
                <w:sz w:val="24"/>
              </w:rPr>
              <w:t xml:space="preserve"> </w:t>
            </w:r>
          </w:p>
        </w:tc>
        <w:tc>
          <w:tcPr>
            <w:tcW w:w="1841" w:type="dxa"/>
            <w:tcMar>
              <w:top w:w="50" w:type="dxa"/>
              <w:left w:w="100" w:type="dxa"/>
            </w:tcMar>
            <w:vAlign w:val="center"/>
          </w:tcPr>
          <w:p>
            <w:pPr>
              <w:spacing w:after="0"/>
              <w:ind w:left="135"/>
              <w:jc w:val="center"/>
            </w:pPr>
          </w:p>
        </w:tc>
        <w:tc>
          <w:tcPr>
            <w:tcW w:w="1910" w:type="dxa"/>
            <w:tcMar>
              <w:top w:w="50" w:type="dxa"/>
              <w:left w:w="100" w:type="dxa"/>
            </w:tcMar>
            <w:vAlign w:val="center"/>
          </w:tcPr>
          <w:p>
            <w:pPr>
              <w:spacing w:after="0"/>
              <w:ind w:left="135"/>
              <w:jc w:val="center"/>
            </w:pPr>
          </w:p>
        </w:tc>
        <w:tc>
          <w:tcPr>
            <w:tcW w:w="280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"https://m.edsoo.ru/7f41bacc"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bacc</w:t>
            </w:r>
            <w:r>
              <w:rPr>
                <w:rFonts w:ascii="Times New Roman" w:hAnsi="Times New Roman"/>
                <w:color w:val="0000FF"/>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pPr>
            <w:r>
              <w:rPr>
                <w:rFonts w:ascii="Times New Roman" w:hAnsi="Times New Roman"/>
                <w:color w:val="000000"/>
                <w:sz w:val="24"/>
              </w:rPr>
              <w:t>4.5</w:t>
            </w:r>
          </w:p>
        </w:tc>
        <w:tc>
          <w:tcPr>
            <w:tcW w:w="4816" w:type="dxa"/>
            <w:tcMar>
              <w:top w:w="50" w:type="dxa"/>
              <w:left w:w="100" w:type="dxa"/>
            </w:tcMar>
            <w:vAlign w:val="center"/>
          </w:tcPr>
          <w:p>
            <w:pPr>
              <w:spacing w:after="0" w:line="240" w:lineRule="auto"/>
              <w:ind w:left="135"/>
              <w:rPr>
                <w:lang w:val="ru-RU"/>
              </w:rPr>
            </w:pPr>
            <w:r>
              <w:rPr>
                <w:rFonts w:ascii="Times New Roman" w:hAnsi="Times New Roman"/>
                <w:sz w:val="24"/>
                <w:szCs w:val="24"/>
                <w:lang w:val="ru-RU"/>
              </w:rPr>
              <w:t>Анализ сочинений-эссе учащихся (рецензирование, редактирование). Сочинение на свободную тему в жанре эссе</w:t>
            </w:r>
          </w:p>
        </w:tc>
        <w:tc>
          <w:tcPr>
            <w:tcW w:w="1428" w:type="dxa"/>
            <w:tcMar>
              <w:top w:w="50" w:type="dxa"/>
              <w:left w:w="100" w:type="dxa"/>
            </w:tcMar>
            <w:vAlign w:val="center"/>
          </w:tcPr>
          <w:p>
            <w:pPr>
              <w:spacing w:after="0"/>
              <w:ind w:left="135"/>
              <w:jc w:val="center"/>
            </w:pPr>
            <w:r>
              <w:rPr>
                <w:rFonts w:ascii="Times New Roman" w:hAnsi="Times New Roman"/>
                <w:color w:val="000000"/>
                <w:sz w:val="24"/>
                <w:lang w:val="ru-RU"/>
              </w:rPr>
              <w:t xml:space="preserve"> 2</w:t>
            </w:r>
            <w:r>
              <w:rPr>
                <w:rFonts w:ascii="Times New Roman" w:hAnsi="Times New Roman"/>
                <w:color w:val="000000"/>
                <w:sz w:val="24"/>
              </w:rPr>
              <w:t xml:space="preserve"> </w:t>
            </w:r>
          </w:p>
        </w:tc>
        <w:tc>
          <w:tcPr>
            <w:tcW w:w="1841" w:type="dxa"/>
            <w:tcMar>
              <w:top w:w="50" w:type="dxa"/>
              <w:left w:w="100" w:type="dxa"/>
            </w:tcMar>
            <w:vAlign w:val="center"/>
          </w:tcPr>
          <w:p>
            <w:pPr>
              <w:spacing w:after="0"/>
              <w:ind w:left="135"/>
              <w:jc w:val="center"/>
            </w:pPr>
          </w:p>
        </w:tc>
        <w:tc>
          <w:tcPr>
            <w:tcW w:w="1910" w:type="dxa"/>
            <w:tcMar>
              <w:top w:w="50" w:type="dxa"/>
              <w:left w:w="100" w:type="dxa"/>
            </w:tcMar>
            <w:vAlign w:val="center"/>
          </w:tcPr>
          <w:p>
            <w:pPr>
              <w:spacing w:after="0"/>
              <w:ind w:left="135"/>
              <w:jc w:val="center"/>
            </w:pPr>
          </w:p>
        </w:tc>
        <w:tc>
          <w:tcPr>
            <w:tcW w:w="280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"https://m.edsoo.ru/7f41bacc"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bacc</w:t>
            </w:r>
            <w:r>
              <w:rPr>
                <w:rFonts w:ascii="Times New Roman" w:hAnsi="Times New Roman"/>
                <w:color w:val="0000FF"/>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10</w:t>
            </w:r>
            <w:r>
              <w:rPr>
                <w:rFonts w:ascii="Times New Roman" w:hAnsi="Times New Roman"/>
                <w:color w:val="000000"/>
                <w:sz w:val="24"/>
              </w:rPr>
              <w:t xml:space="preserve"> </w:t>
            </w:r>
          </w:p>
        </w:tc>
        <w:tc>
          <w:tcPr>
            <w:tcW w:w="0" w:type="auto"/>
            <w:gridSpan w:val="3"/>
            <w:tcMar>
              <w:top w:w="50" w:type="dxa"/>
              <w:left w:w="100" w:type="dxa"/>
            </w:tcMar>
            <w:vAlign w:val="center"/>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pPr>
            <w:r>
              <w:rPr>
                <w:rFonts w:ascii="Times New Roman" w:hAnsi="Times New Roman"/>
                <w:color w:val="000000"/>
                <w:sz w:val="24"/>
              </w:rPr>
              <w:t>Итоговый контроль</w:t>
            </w:r>
          </w:p>
        </w:tc>
        <w:tc>
          <w:tcPr>
            <w:tcW w:w="1428" w:type="dxa"/>
            <w:tcMar>
              <w:top w:w="50" w:type="dxa"/>
              <w:left w:w="100" w:type="dxa"/>
            </w:tcMar>
            <w:vAlign w:val="center"/>
          </w:tcPr>
          <w:p>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w:t>
            </w:r>
          </w:p>
        </w:tc>
        <w:tc>
          <w:tcPr>
            <w:tcW w:w="1841" w:type="dxa"/>
            <w:tcMar>
              <w:top w:w="50" w:type="dxa"/>
              <w:left w:w="100" w:type="dxa"/>
            </w:tcMar>
            <w:vAlign w:val="center"/>
          </w:tcPr>
          <w:p>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Pr>
                <w:rFonts w:ascii="Times New Roman" w:hAnsi="Times New Roman"/>
                <w:color w:val="000000"/>
                <w:sz w:val="24"/>
              </w:rPr>
              <w:t xml:space="preserve"> </w:t>
            </w:r>
          </w:p>
        </w:tc>
        <w:tc>
          <w:tcPr>
            <w:tcW w:w="1910" w:type="dxa"/>
            <w:tcMar>
              <w:top w:w="50" w:type="dxa"/>
              <w:left w:w="100" w:type="dxa"/>
            </w:tcMar>
            <w:vAlign w:val="center"/>
          </w:tcPr>
          <w:p>
            <w:pPr>
              <w:spacing w:after="0"/>
              <w:ind w:left="135"/>
              <w:jc w:val="center"/>
            </w:pPr>
          </w:p>
        </w:tc>
        <w:tc>
          <w:tcPr>
            <w:tcW w:w="280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"https://m.edsoo.ru/7f41bacc"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bacc</w:t>
            </w:r>
            <w:r>
              <w:rPr>
                <w:rFonts w:ascii="Times New Roman" w:hAnsi="Times New Roman"/>
                <w:color w:val="0000FF"/>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rPr>
                <w:lang w:val="ru-RU"/>
              </w:rPr>
            </w:pPr>
            <w:r>
              <w:rPr>
                <w:rFonts w:ascii="Times New Roman" w:hAnsi="Times New Roman"/>
                <w:color w:val="000000"/>
                <w:sz w:val="24"/>
                <w:lang w:val="ru-RU"/>
              </w:rPr>
              <w:t>ОБЩЕЕ КОЛИЧЕСТВО ЧАСОВ ПО ПРОГРАММЕ</w:t>
            </w:r>
          </w:p>
        </w:tc>
        <w:tc>
          <w:tcPr>
            <w:tcW w:w="1428" w:type="dxa"/>
            <w:tcMar>
              <w:top w:w="50" w:type="dxa"/>
              <w:left w:w="100" w:type="dxa"/>
            </w:tcMar>
            <w:vAlign w:val="center"/>
          </w:tcPr>
          <w:p>
            <w:pPr>
              <w:spacing w:after="0"/>
              <w:ind w:left="135"/>
              <w:jc w:val="center"/>
            </w:pPr>
            <w:r>
              <w:rPr>
                <w:rFonts w:ascii="Times New Roman" w:hAnsi="Times New Roman"/>
                <w:color w:val="000000"/>
                <w:sz w:val="24"/>
                <w:lang w:val="ru-RU"/>
              </w:rPr>
              <w:t xml:space="preserve"> 35</w:t>
            </w:r>
            <w:r>
              <w:rPr>
                <w:rFonts w:ascii="Times New Roman" w:hAnsi="Times New Roman"/>
                <w:color w:val="000000"/>
                <w:sz w:val="24"/>
              </w:rPr>
              <w:t xml:space="preserve"> </w:t>
            </w:r>
          </w:p>
        </w:tc>
        <w:tc>
          <w:tcPr>
            <w:tcW w:w="1841" w:type="dxa"/>
            <w:tcMar>
              <w:top w:w="50" w:type="dxa"/>
              <w:left w:w="100" w:type="dxa"/>
            </w:tcMar>
            <w:vAlign w:val="center"/>
          </w:tcPr>
          <w:p>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w:t>
            </w:r>
          </w:p>
        </w:tc>
        <w:tc>
          <w:tcPr>
            <w:tcW w:w="1910"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2800" w:type="dxa"/>
            <w:tcMar>
              <w:top w:w="50" w:type="dxa"/>
              <w:left w:w="100" w:type="dxa"/>
            </w:tcMar>
            <w:vAlign w:val="center"/>
          </w:tcPr>
          <w:p/>
        </w:tc>
      </w:tr>
    </w:tbl>
    <w:p>
      <w:pPr>
        <w:sectPr>
          <w:pgSz w:w="16383" w:h="11906" w:orient="landscape"/>
          <w:pgMar w:top="1134" w:right="850" w:bottom="1134" w:left="1701" w:header="720" w:footer="720" w:gutter="0"/>
          <w:cols w:space="720" w:num="1"/>
        </w:sectPr>
      </w:pPr>
    </w:p>
    <w:p>
      <w:pPr>
        <w:spacing w:after="0"/>
        <w:ind w:left="120"/>
      </w:pPr>
      <w:r>
        <w:rPr>
          <w:rFonts w:ascii="Times New Roman" w:hAnsi="Times New Roman"/>
          <w:b/>
          <w:color w:val="000000"/>
          <w:sz w:val="28"/>
        </w:rPr>
        <w:t xml:space="preserve"> 11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20"/>
        <w:gridCol w:w="26"/>
        <w:gridCol w:w="4675"/>
        <w:gridCol w:w="1509"/>
        <w:gridCol w:w="1841"/>
        <w:gridCol w:w="1910"/>
        <w:gridCol w:w="2822"/>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18" w:type="dxa"/>
            <w:vMerge w:val="restart"/>
            <w:tcMar>
              <w:top w:w="50" w:type="dxa"/>
              <w:left w:w="100" w:type="dxa"/>
            </w:tcMar>
            <w:vAlign w:val="center"/>
          </w:tcPr>
          <w:p>
            <w:pPr>
              <w:spacing w:after="0"/>
              <w:ind w:left="135"/>
            </w:pPr>
            <w:r>
              <w:rPr>
                <w:rFonts w:ascii="Times New Roman" w:hAnsi="Times New Roman"/>
                <w:b/>
                <w:color w:val="000000"/>
                <w:sz w:val="24"/>
              </w:rPr>
              <w:t xml:space="preserve">№ п/п </w:t>
            </w:r>
          </w:p>
          <w:p>
            <w:pPr>
              <w:spacing w:after="0"/>
              <w:ind w:left="135"/>
            </w:pPr>
          </w:p>
        </w:tc>
        <w:tc>
          <w:tcPr>
            <w:tcW w:w="4693" w:type="dxa"/>
            <w:gridSpan w:val="2"/>
            <w:vMerge w:val="restart"/>
            <w:tcMar>
              <w:top w:w="50" w:type="dxa"/>
              <w:left w:w="100" w:type="dxa"/>
            </w:tcMar>
            <w:vAlign w:val="center"/>
          </w:tcPr>
          <w:p>
            <w:pPr>
              <w:spacing w:after="0"/>
              <w:ind w:left="135"/>
            </w:pPr>
            <w:r>
              <w:rPr>
                <w:rFonts w:ascii="Times New Roman" w:hAnsi="Times New Roman"/>
                <w:b/>
                <w:color w:val="000000"/>
                <w:sz w:val="24"/>
              </w:rPr>
              <w:t xml:space="preserve">Наименование разделов и тем программы </w:t>
            </w:r>
          </w:p>
          <w:p>
            <w:pPr>
              <w:spacing w:after="0"/>
              <w:ind w:left="135"/>
            </w:pPr>
          </w:p>
        </w:tc>
        <w:tc>
          <w:tcPr>
            <w:tcW w:w="0" w:type="auto"/>
            <w:gridSpan w:val="3"/>
            <w:tcMar>
              <w:top w:w="50" w:type="dxa"/>
              <w:left w:w="100" w:type="dxa"/>
            </w:tcMar>
            <w:vAlign w:val="center"/>
          </w:tcPr>
          <w:p>
            <w:pPr>
              <w:spacing w:after="0"/>
            </w:pPr>
            <w:r>
              <w:rPr>
                <w:rFonts w:ascii="Times New Roman" w:hAnsi="Times New Roman"/>
                <w:b/>
                <w:color w:val="000000"/>
                <w:sz w:val="24"/>
              </w:rPr>
              <w:t>Количество часов</w:t>
            </w:r>
          </w:p>
        </w:tc>
        <w:tc>
          <w:tcPr>
            <w:tcW w:w="2812" w:type="dxa"/>
            <w:vMerge w:val="restart"/>
            <w:tcMar>
              <w:top w:w="50" w:type="dxa"/>
              <w:left w:w="100" w:type="dxa"/>
            </w:tcMar>
            <w:vAlign w:val="center"/>
          </w:tcPr>
          <w:p>
            <w:pPr>
              <w:spacing w:after="0"/>
              <w:ind w:left="135"/>
            </w:pPr>
            <w:r>
              <w:rPr>
                <w:rFonts w:ascii="Times New Roman" w:hAnsi="Times New Roman"/>
                <w:b/>
                <w:color w:val="000000"/>
                <w:sz w:val="24"/>
              </w:rPr>
              <w:t xml:space="preserve">Электронные (цифровые) образовательные ресурсы </w:t>
            </w:r>
          </w:p>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tc>
        <w:tc>
          <w:tcPr>
            <w:tcW w:w="0" w:type="auto"/>
            <w:gridSpan w:val="2"/>
            <w:vMerge w:val="continue"/>
            <w:tcBorders>
              <w:top w:val="nil"/>
            </w:tcBorders>
            <w:tcMar>
              <w:top w:w="50" w:type="dxa"/>
              <w:left w:w="100" w:type="dxa"/>
            </w:tcMar>
          </w:tcPr>
          <w:p/>
        </w:tc>
        <w:tc>
          <w:tcPr>
            <w:tcW w:w="1509" w:type="dxa"/>
            <w:tcMar>
              <w:top w:w="50" w:type="dxa"/>
              <w:left w:w="100" w:type="dxa"/>
            </w:tcMar>
            <w:vAlign w:val="center"/>
          </w:tcPr>
          <w:p>
            <w:pPr>
              <w:spacing w:after="0"/>
              <w:ind w:left="135"/>
            </w:pPr>
            <w:r>
              <w:rPr>
                <w:rFonts w:ascii="Times New Roman" w:hAnsi="Times New Roman"/>
                <w:b/>
                <w:color w:val="000000"/>
                <w:sz w:val="24"/>
              </w:rPr>
              <w:t xml:space="preserve">Всего </w:t>
            </w:r>
          </w:p>
          <w:p>
            <w:pPr>
              <w:spacing w:after="0"/>
              <w:ind w:left="135"/>
            </w:pPr>
          </w:p>
        </w:tc>
        <w:tc>
          <w:tcPr>
            <w:tcW w:w="1841" w:type="dxa"/>
            <w:tcMar>
              <w:top w:w="50" w:type="dxa"/>
              <w:left w:w="100" w:type="dxa"/>
            </w:tcMar>
            <w:vAlign w:val="center"/>
          </w:tcPr>
          <w:p>
            <w:pPr>
              <w:spacing w:after="0"/>
              <w:ind w:left="135"/>
            </w:pPr>
            <w:r>
              <w:rPr>
                <w:rFonts w:ascii="Times New Roman" w:hAnsi="Times New Roman"/>
                <w:b/>
                <w:color w:val="000000"/>
                <w:sz w:val="24"/>
              </w:rPr>
              <w:t xml:space="preserve">Контрольные работы </w:t>
            </w:r>
          </w:p>
          <w:p>
            <w:pPr>
              <w:spacing w:after="0"/>
              <w:ind w:left="135"/>
            </w:pPr>
          </w:p>
        </w:tc>
        <w:tc>
          <w:tcPr>
            <w:tcW w:w="1910" w:type="dxa"/>
            <w:tcMar>
              <w:top w:w="50" w:type="dxa"/>
              <w:left w:w="100" w:type="dxa"/>
            </w:tcMar>
            <w:vAlign w:val="center"/>
          </w:tcPr>
          <w:p>
            <w:pPr>
              <w:spacing w:after="0"/>
              <w:ind w:left="135"/>
            </w:pPr>
            <w:r>
              <w:rPr>
                <w:rFonts w:ascii="Times New Roman" w:hAnsi="Times New Roman"/>
                <w:b/>
                <w:color w:val="000000"/>
                <w:sz w:val="24"/>
              </w:rPr>
              <w:t xml:space="preserve">Практические работы </w:t>
            </w:r>
          </w:p>
          <w:p>
            <w:pPr>
              <w:spacing w:after="0"/>
              <w:ind w:left="135"/>
            </w:pPr>
          </w:p>
        </w:tc>
        <w:tc>
          <w:tcPr>
            <w:tcW w:w="0" w:type="auto"/>
            <w:vMerge w:val="continue"/>
            <w:tcBorders>
              <w:top w:val="nil"/>
            </w:tcBorders>
            <w:tcMar>
              <w:top w:w="50" w:type="dxa"/>
              <w:left w:w="100" w:type="dxa"/>
            </w:tcMar>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7"/>
            <w:tcMar>
              <w:top w:w="50" w:type="dxa"/>
              <w:left w:w="100" w:type="dxa"/>
            </w:tcMar>
            <w:vAlign w:val="center"/>
          </w:tcPr>
          <w:p>
            <w:pPr>
              <w:spacing w:after="0"/>
              <w:ind w:left="135"/>
              <w:rPr>
                <w:lang w:val="ru-RU"/>
              </w:rPr>
            </w:pPr>
            <w:r>
              <w:rPr>
                <w:rFonts w:ascii="Times New Roman" w:hAnsi="Times New Roman"/>
                <w:b/>
                <w:color w:val="000000"/>
                <w:sz w:val="24"/>
                <w:lang w:val="ru-RU"/>
              </w:rPr>
              <w:t>Раздел 1.</w:t>
            </w:r>
            <w:r>
              <w:rPr>
                <w:rFonts w:ascii="Times New Roman" w:hAnsi="Times New Roman"/>
                <w:color w:val="000000"/>
                <w:sz w:val="24"/>
                <w:lang w:val="ru-RU"/>
              </w:rPr>
              <w:t xml:space="preserve"> </w:t>
            </w:r>
            <w:r>
              <w:rPr>
                <w:rFonts w:ascii="Times New Roman" w:hAnsi="Times New Roman"/>
                <w:b/>
                <w:bCs/>
                <w:color w:val="000000"/>
                <w:sz w:val="24"/>
                <w:szCs w:val="24"/>
                <w:shd w:val="clear" w:color="auto" w:fill="FFFFFF"/>
              </w:rPr>
              <w:t>Анализ текстов эссе</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18" w:type="dxa"/>
            <w:tcMar>
              <w:top w:w="50" w:type="dxa"/>
              <w:left w:w="100" w:type="dxa"/>
            </w:tcMar>
            <w:vAlign w:val="center"/>
          </w:tcPr>
          <w:p>
            <w:pPr>
              <w:spacing w:after="0"/>
              <w:rPr>
                <w:lang w:val="ru-RU"/>
              </w:rPr>
            </w:pPr>
            <w:r>
              <w:rPr>
                <w:rFonts w:ascii="Times New Roman" w:hAnsi="Times New Roman"/>
                <w:color w:val="000000"/>
                <w:sz w:val="24"/>
                <w:lang w:val="ru-RU"/>
              </w:rPr>
              <w:t>1.1</w:t>
            </w:r>
          </w:p>
        </w:tc>
        <w:tc>
          <w:tcPr>
            <w:tcW w:w="4693" w:type="dxa"/>
            <w:gridSpan w:val="2"/>
            <w:tcMar>
              <w:top w:w="50" w:type="dxa"/>
              <w:left w:w="100" w:type="dxa"/>
            </w:tcMar>
          </w:tcPr>
          <w:p>
            <w:pPr>
              <w:spacing w:line="240" w:lineRule="auto"/>
              <w:rPr>
                <w:rFonts w:ascii="Times New Roman" w:hAnsi="Times New Roman"/>
                <w:sz w:val="24"/>
                <w:szCs w:val="24"/>
              </w:rPr>
            </w:pPr>
            <w:r>
              <w:rPr>
                <w:rFonts w:ascii="Times New Roman" w:hAnsi="Times New Roman"/>
                <w:color w:val="000000"/>
                <w:sz w:val="24"/>
                <w:szCs w:val="24"/>
                <w:shd w:val="clear" w:color="auto" w:fill="FFFFFF"/>
                <w:lang w:val="ru-RU"/>
              </w:rPr>
              <w:t xml:space="preserve">Признаки жанра, В.Ерофеев. «Не жалуйся». </w:t>
            </w:r>
            <w:r>
              <w:rPr>
                <w:rFonts w:ascii="Times New Roman" w:hAnsi="Times New Roman"/>
                <w:color w:val="000000"/>
                <w:sz w:val="24"/>
                <w:szCs w:val="24"/>
                <w:shd w:val="clear" w:color="auto" w:fill="FFFFFF"/>
              </w:rPr>
              <w:t>Е.Чернов. «Березка»</w:t>
            </w:r>
          </w:p>
        </w:tc>
        <w:tc>
          <w:tcPr>
            <w:tcW w:w="1509" w:type="dxa"/>
            <w:tcMar>
              <w:top w:w="50" w:type="dxa"/>
              <w:left w:w="100" w:type="dxa"/>
            </w:tcMar>
            <w:vAlign w:val="center"/>
          </w:tcPr>
          <w:p>
            <w:pPr>
              <w:spacing w:after="0"/>
              <w:ind w:left="135"/>
              <w:jc w:val="center"/>
              <w:rPr>
                <w:lang w:val="ru-RU"/>
              </w:rPr>
            </w:pPr>
            <w:r>
              <w:rPr>
                <w:rFonts w:ascii="Times New Roman" w:hAnsi="Times New Roman"/>
                <w:color w:val="000000"/>
                <w:sz w:val="24"/>
                <w:lang w:val="ru-RU"/>
              </w:rPr>
              <w:t xml:space="preserve"> 1 </w:t>
            </w:r>
          </w:p>
        </w:tc>
        <w:tc>
          <w:tcPr>
            <w:tcW w:w="1841" w:type="dxa"/>
            <w:tcMar>
              <w:top w:w="50" w:type="dxa"/>
              <w:left w:w="100" w:type="dxa"/>
            </w:tcMar>
            <w:vAlign w:val="center"/>
          </w:tcPr>
          <w:p>
            <w:pPr>
              <w:spacing w:after="0"/>
              <w:ind w:left="135"/>
              <w:jc w:val="center"/>
              <w:rPr>
                <w:lang w:val="ru-RU"/>
              </w:rPr>
            </w:pPr>
          </w:p>
        </w:tc>
        <w:tc>
          <w:tcPr>
            <w:tcW w:w="1910" w:type="dxa"/>
            <w:tcMar>
              <w:top w:w="50" w:type="dxa"/>
              <w:left w:w="100" w:type="dxa"/>
            </w:tcMar>
            <w:vAlign w:val="center"/>
          </w:tcPr>
          <w:p>
            <w:pPr>
              <w:spacing w:after="0"/>
              <w:ind w:left="135"/>
              <w:jc w:val="center"/>
              <w:rPr>
                <w:lang w:val="ru-RU"/>
              </w:rPr>
            </w:pPr>
          </w:p>
        </w:tc>
        <w:tc>
          <w:tcPr>
            <w:tcW w:w="2812"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"https://m.edsoo.ru/7f41c7e2"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18" w:type="dxa"/>
            <w:tcMar>
              <w:top w:w="50" w:type="dxa"/>
              <w:left w:w="100" w:type="dxa"/>
            </w:tcMar>
            <w:vAlign w:val="center"/>
          </w:tcPr>
          <w:p>
            <w:pPr>
              <w:spacing w:after="0"/>
              <w:rPr>
                <w:rFonts w:ascii="Times New Roman" w:hAnsi="Times New Roman"/>
                <w:color w:val="000000"/>
                <w:sz w:val="24"/>
                <w:lang w:val="ru-RU"/>
              </w:rPr>
            </w:pPr>
            <w:r>
              <w:rPr>
                <w:rFonts w:ascii="Times New Roman" w:hAnsi="Times New Roman"/>
                <w:color w:val="000000"/>
                <w:sz w:val="24"/>
                <w:lang w:val="ru-RU"/>
              </w:rPr>
              <w:t>1.2</w:t>
            </w:r>
          </w:p>
        </w:tc>
        <w:tc>
          <w:tcPr>
            <w:tcW w:w="4693" w:type="dxa"/>
            <w:gridSpan w:val="2"/>
            <w:tcMar>
              <w:top w:w="50" w:type="dxa"/>
              <w:left w:w="100" w:type="dxa"/>
            </w:tcMar>
          </w:tcPr>
          <w:p>
            <w:pPr>
              <w:spacing w:line="240" w:lineRule="auto"/>
              <w:rPr>
                <w:rFonts w:ascii="Times New Roman" w:hAnsi="Times New Roman"/>
                <w:sz w:val="24"/>
                <w:szCs w:val="24"/>
              </w:rPr>
            </w:pPr>
            <w:r>
              <w:rPr>
                <w:rFonts w:ascii="Times New Roman" w:hAnsi="Times New Roman"/>
                <w:color w:val="000000"/>
                <w:sz w:val="24"/>
                <w:szCs w:val="24"/>
                <w:shd w:val="clear" w:color="auto" w:fill="FFFFFF"/>
              </w:rPr>
              <w:t xml:space="preserve">В.Гроссман. «Сикстинская Мадонна». </w:t>
            </w:r>
          </w:p>
        </w:tc>
        <w:tc>
          <w:tcPr>
            <w:tcW w:w="1509" w:type="dxa"/>
            <w:tcMar>
              <w:top w:w="50" w:type="dxa"/>
              <w:left w:w="100" w:type="dxa"/>
            </w:tcMar>
            <w:vAlign w:val="center"/>
          </w:tcPr>
          <w:p>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pPr>
              <w:spacing w:after="0"/>
              <w:ind w:left="135"/>
              <w:jc w:val="center"/>
              <w:rPr>
                <w:lang w:val="ru-RU"/>
              </w:rPr>
            </w:pPr>
          </w:p>
        </w:tc>
        <w:tc>
          <w:tcPr>
            <w:tcW w:w="1910" w:type="dxa"/>
            <w:tcMar>
              <w:top w:w="50" w:type="dxa"/>
              <w:left w:w="100" w:type="dxa"/>
            </w:tcMar>
            <w:vAlign w:val="center"/>
          </w:tcPr>
          <w:p>
            <w:pPr>
              <w:spacing w:after="0"/>
              <w:ind w:left="135"/>
              <w:jc w:val="center"/>
              <w:rPr>
                <w:lang w:val="ru-RU"/>
              </w:rPr>
            </w:pPr>
          </w:p>
        </w:tc>
        <w:tc>
          <w:tcPr>
            <w:tcW w:w="2812" w:type="dxa"/>
            <w:tcMar>
              <w:top w:w="50" w:type="dxa"/>
              <w:left w:w="100" w:type="dxa"/>
            </w:tcMar>
            <w:vAlign w:val="center"/>
          </w:tcPr>
          <w:p>
            <w:pPr>
              <w:spacing w:after="0"/>
              <w:ind w:left="135"/>
              <w:rPr>
                <w:rFonts w:ascii="Times New Roman" w:hAnsi="Times New Roman"/>
                <w:color w:val="000000"/>
                <w:sz w:val="24"/>
                <w:lang w:val="ru-RU"/>
              </w:rPr>
            </w:pPr>
            <w:r>
              <w:rPr>
                <w:rFonts w:ascii="Times New Roman" w:hAnsi="Times New Roman"/>
                <w:color w:val="000000"/>
                <w:sz w:val="24"/>
                <w:lang w:val="ru-RU"/>
              </w:rPr>
              <w:t xml:space="preserve">Библиотека ЦОК </w:t>
            </w:r>
            <w:r>
              <w:fldChar w:fldCharType="begin"/>
            </w:r>
            <w:r>
              <w:instrText xml:space="preserve"> HYPERLINK "https://m.edsoo.ru/7f41c7e2"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18" w:type="dxa"/>
            <w:tcMar>
              <w:top w:w="50" w:type="dxa"/>
              <w:left w:w="100" w:type="dxa"/>
            </w:tcMar>
            <w:vAlign w:val="center"/>
          </w:tcPr>
          <w:p>
            <w:pPr>
              <w:spacing w:after="0"/>
              <w:rPr>
                <w:rFonts w:ascii="Times New Roman" w:hAnsi="Times New Roman"/>
                <w:color w:val="000000"/>
                <w:sz w:val="24"/>
                <w:lang w:val="ru-RU"/>
              </w:rPr>
            </w:pPr>
            <w:r>
              <w:rPr>
                <w:rFonts w:ascii="Times New Roman" w:hAnsi="Times New Roman"/>
                <w:color w:val="000000"/>
                <w:sz w:val="24"/>
                <w:lang w:val="ru-RU"/>
              </w:rPr>
              <w:t>1.3</w:t>
            </w:r>
          </w:p>
        </w:tc>
        <w:tc>
          <w:tcPr>
            <w:tcW w:w="4693" w:type="dxa"/>
            <w:gridSpan w:val="2"/>
            <w:tcMar>
              <w:top w:w="50" w:type="dxa"/>
              <w:left w:w="100" w:type="dxa"/>
            </w:tcMar>
          </w:tcPr>
          <w:p>
            <w:pPr>
              <w:spacing w:line="240" w:lineRule="auto"/>
              <w:rPr>
                <w:rFonts w:ascii="Times New Roman" w:hAnsi="Times New Roman"/>
                <w:sz w:val="24"/>
                <w:szCs w:val="24"/>
                <w:lang w:val="ru-RU"/>
              </w:rPr>
            </w:pPr>
            <w:r>
              <w:rPr>
                <w:rFonts w:ascii="Times New Roman" w:hAnsi="Times New Roman"/>
                <w:color w:val="000000"/>
                <w:sz w:val="24"/>
                <w:szCs w:val="24"/>
                <w:shd w:val="clear" w:color="auto" w:fill="FFFFFF"/>
                <w:lang w:val="ru-RU"/>
              </w:rPr>
              <w:t>И.Ермаков. «Дама в голубом».</w:t>
            </w:r>
          </w:p>
        </w:tc>
        <w:tc>
          <w:tcPr>
            <w:tcW w:w="1509" w:type="dxa"/>
            <w:tcMar>
              <w:top w:w="50" w:type="dxa"/>
              <w:left w:w="100" w:type="dxa"/>
            </w:tcMar>
            <w:vAlign w:val="center"/>
          </w:tcPr>
          <w:p>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pPr>
              <w:spacing w:after="0"/>
              <w:ind w:left="135"/>
              <w:jc w:val="center"/>
              <w:rPr>
                <w:lang w:val="ru-RU"/>
              </w:rPr>
            </w:pPr>
          </w:p>
        </w:tc>
        <w:tc>
          <w:tcPr>
            <w:tcW w:w="1910" w:type="dxa"/>
            <w:tcMar>
              <w:top w:w="50" w:type="dxa"/>
              <w:left w:w="100" w:type="dxa"/>
            </w:tcMar>
            <w:vAlign w:val="center"/>
          </w:tcPr>
          <w:p>
            <w:pPr>
              <w:spacing w:after="0"/>
              <w:ind w:left="135"/>
              <w:jc w:val="center"/>
              <w:rPr>
                <w:lang w:val="ru-RU"/>
              </w:rPr>
            </w:pPr>
          </w:p>
        </w:tc>
        <w:tc>
          <w:tcPr>
            <w:tcW w:w="2812" w:type="dxa"/>
            <w:tcMar>
              <w:top w:w="50" w:type="dxa"/>
              <w:left w:w="100" w:type="dxa"/>
            </w:tcMar>
            <w:vAlign w:val="center"/>
          </w:tcPr>
          <w:p>
            <w:pPr>
              <w:spacing w:after="0"/>
              <w:ind w:left="135"/>
              <w:rPr>
                <w:rFonts w:ascii="Times New Roman" w:hAnsi="Times New Roman"/>
                <w:color w:val="000000"/>
                <w:sz w:val="24"/>
                <w:lang w:val="ru-RU"/>
              </w:rPr>
            </w:pPr>
            <w:r>
              <w:rPr>
                <w:rFonts w:ascii="Times New Roman" w:hAnsi="Times New Roman"/>
                <w:color w:val="000000"/>
                <w:sz w:val="24"/>
                <w:lang w:val="ru-RU"/>
              </w:rPr>
              <w:t xml:space="preserve">Библиотека ЦОК </w:t>
            </w:r>
            <w:r>
              <w:fldChar w:fldCharType="begin"/>
            </w:r>
            <w:r>
              <w:instrText xml:space="preserve"> HYPERLINK "https://m.edsoo.ru/7f41c7e2"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18" w:type="dxa"/>
            <w:tcMar>
              <w:top w:w="50" w:type="dxa"/>
              <w:left w:w="100" w:type="dxa"/>
            </w:tcMar>
            <w:vAlign w:val="center"/>
          </w:tcPr>
          <w:p>
            <w:pPr>
              <w:spacing w:after="0"/>
              <w:rPr>
                <w:rFonts w:ascii="Times New Roman" w:hAnsi="Times New Roman"/>
                <w:color w:val="000000"/>
                <w:sz w:val="24"/>
                <w:lang w:val="ru-RU"/>
              </w:rPr>
            </w:pPr>
            <w:r>
              <w:rPr>
                <w:rFonts w:ascii="Times New Roman" w:hAnsi="Times New Roman"/>
                <w:color w:val="000000"/>
                <w:sz w:val="24"/>
                <w:lang w:val="ru-RU"/>
              </w:rPr>
              <w:t>1.4</w:t>
            </w:r>
          </w:p>
        </w:tc>
        <w:tc>
          <w:tcPr>
            <w:tcW w:w="4693" w:type="dxa"/>
            <w:gridSpan w:val="2"/>
            <w:tcMar>
              <w:top w:w="50" w:type="dxa"/>
              <w:left w:w="100" w:type="dxa"/>
            </w:tcMar>
          </w:tcPr>
          <w:p>
            <w:pPr>
              <w:spacing w:line="240" w:lineRule="auto"/>
              <w:rPr>
                <w:rFonts w:ascii="Times New Roman" w:hAnsi="Times New Roman"/>
                <w:sz w:val="24"/>
                <w:szCs w:val="24"/>
                <w:lang w:val="ru-RU"/>
              </w:rPr>
            </w:pPr>
            <w:r>
              <w:rPr>
                <w:rFonts w:ascii="Times New Roman" w:hAnsi="Times New Roman"/>
                <w:color w:val="000000"/>
                <w:sz w:val="24"/>
                <w:szCs w:val="24"/>
                <w:shd w:val="clear" w:color="auto" w:fill="FFFFFF"/>
                <w:lang w:val="ru-RU"/>
              </w:rPr>
              <w:t>Разновидности эссе, объекты внимания эссеистов, стили речи, типы речи, средства художественной выразительности</w:t>
            </w:r>
          </w:p>
        </w:tc>
        <w:tc>
          <w:tcPr>
            <w:tcW w:w="1509" w:type="dxa"/>
            <w:tcMar>
              <w:top w:w="50" w:type="dxa"/>
              <w:left w:w="100" w:type="dxa"/>
            </w:tcMar>
            <w:vAlign w:val="center"/>
          </w:tcPr>
          <w:p>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pPr>
              <w:spacing w:after="0"/>
              <w:ind w:left="135"/>
              <w:jc w:val="center"/>
              <w:rPr>
                <w:lang w:val="ru-RU"/>
              </w:rPr>
            </w:pPr>
          </w:p>
        </w:tc>
        <w:tc>
          <w:tcPr>
            <w:tcW w:w="1910" w:type="dxa"/>
            <w:tcMar>
              <w:top w:w="50" w:type="dxa"/>
              <w:left w:w="100" w:type="dxa"/>
            </w:tcMar>
            <w:vAlign w:val="center"/>
          </w:tcPr>
          <w:p>
            <w:pPr>
              <w:spacing w:after="0"/>
              <w:ind w:left="135"/>
              <w:jc w:val="center"/>
              <w:rPr>
                <w:lang w:val="ru-RU"/>
              </w:rPr>
            </w:pPr>
          </w:p>
        </w:tc>
        <w:tc>
          <w:tcPr>
            <w:tcW w:w="2812" w:type="dxa"/>
            <w:tcMar>
              <w:top w:w="50" w:type="dxa"/>
              <w:left w:w="100" w:type="dxa"/>
            </w:tcMar>
            <w:vAlign w:val="center"/>
          </w:tcPr>
          <w:p>
            <w:pPr>
              <w:spacing w:after="0"/>
              <w:ind w:left="135"/>
              <w:rPr>
                <w:rFonts w:ascii="Times New Roman" w:hAnsi="Times New Roman"/>
                <w:color w:val="000000"/>
                <w:sz w:val="24"/>
                <w:lang w:val="ru-RU"/>
              </w:rPr>
            </w:pPr>
            <w:r>
              <w:rPr>
                <w:rFonts w:ascii="Times New Roman" w:hAnsi="Times New Roman"/>
                <w:color w:val="000000"/>
                <w:sz w:val="24"/>
                <w:lang w:val="ru-RU"/>
              </w:rPr>
              <w:t xml:space="preserve">Библиотека ЦОК </w:t>
            </w:r>
            <w:r>
              <w:fldChar w:fldCharType="begin"/>
            </w:r>
            <w:r>
              <w:instrText xml:space="preserve"> HYPERLINK "https://m.edsoo.ru/7f41c7e2"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3"/>
            <w:tcMar>
              <w:top w:w="50" w:type="dxa"/>
              <w:left w:w="100" w:type="dxa"/>
            </w:tcMar>
            <w:vAlign w:val="center"/>
          </w:tcPr>
          <w:p>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4</w:t>
            </w:r>
            <w:r>
              <w:rPr>
                <w:rFonts w:ascii="Times New Roman" w:hAnsi="Times New Roman"/>
                <w:color w:val="000000"/>
                <w:sz w:val="24"/>
              </w:rPr>
              <w:t xml:space="preserve"> </w:t>
            </w:r>
          </w:p>
        </w:tc>
        <w:tc>
          <w:tcPr>
            <w:tcW w:w="0" w:type="auto"/>
            <w:gridSpan w:val="3"/>
            <w:tcMar>
              <w:top w:w="50" w:type="dxa"/>
              <w:left w:w="100" w:type="dxa"/>
            </w:tcMar>
            <w:vAlign w:val="center"/>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7"/>
            <w:tcMar>
              <w:top w:w="50" w:type="dxa"/>
              <w:left w:w="100" w:type="dxa"/>
            </w:tcMar>
            <w:vAlign w:val="center"/>
          </w:tcPr>
          <w:p>
            <w:pPr>
              <w:spacing w:after="0"/>
              <w:ind w:left="135"/>
              <w:rPr>
                <w:lang w:val="ru-RU"/>
              </w:rPr>
            </w:pPr>
            <w:r>
              <w:rPr>
                <w:rFonts w:ascii="Times New Roman" w:hAnsi="Times New Roman"/>
                <w:b/>
                <w:color w:val="000000"/>
                <w:sz w:val="24"/>
                <w:lang w:val="ru-RU"/>
              </w:rPr>
              <w:t>Раздел 2.</w:t>
            </w:r>
            <w:r>
              <w:rPr>
                <w:rFonts w:ascii="Times New Roman" w:hAnsi="Times New Roman"/>
                <w:color w:val="000000"/>
                <w:sz w:val="24"/>
                <w:lang w:val="ru-RU"/>
              </w:rPr>
              <w:t xml:space="preserve"> </w:t>
            </w:r>
            <w:r>
              <w:rPr>
                <w:rFonts w:ascii="Times New Roman" w:hAnsi="Times New Roman"/>
                <w:b/>
                <w:bCs/>
                <w:color w:val="000000"/>
                <w:sz w:val="24"/>
                <w:szCs w:val="24"/>
                <w:shd w:val="clear" w:color="auto" w:fill="FFFFFF"/>
                <w:lang w:val="ru-RU"/>
              </w:rPr>
              <w:t xml:space="preserve">Эссе разных авторов на одну тему </w:t>
            </w:r>
            <w:r>
              <w:rPr>
                <w:rFonts w:ascii="Times New Roman" w:hAnsi="Times New Roman"/>
                <w:b/>
                <w:sz w:val="24"/>
                <w:szCs w:val="24"/>
                <w:lang w:val="ru-RU"/>
              </w:rPr>
              <w:t xml:space="preserve"> </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18" w:type="dxa"/>
            <w:tcMar>
              <w:top w:w="50" w:type="dxa"/>
              <w:left w:w="100" w:type="dxa"/>
            </w:tcMar>
            <w:vAlign w:val="center"/>
          </w:tcPr>
          <w:p>
            <w:pPr>
              <w:spacing w:after="0"/>
            </w:pPr>
            <w:r>
              <w:rPr>
                <w:rFonts w:ascii="Times New Roman" w:hAnsi="Times New Roman"/>
                <w:color w:val="000000"/>
                <w:sz w:val="24"/>
              </w:rPr>
              <w:t>2.1</w:t>
            </w:r>
          </w:p>
        </w:tc>
        <w:tc>
          <w:tcPr>
            <w:tcW w:w="4693" w:type="dxa"/>
            <w:gridSpan w:val="2"/>
            <w:tcMar>
              <w:top w:w="50" w:type="dxa"/>
              <w:left w:w="100" w:type="dxa"/>
            </w:tcMar>
            <w:vAlign w:val="center"/>
          </w:tcPr>
          <w:p>
            <w:pPr>
              <w:spacing w:after="0"/>
              <w:ind w:left="135"/>
              <w:rPr>
                <w:lang w:val="ru-RU"/>
              </w:rPr>
            </w:pPr>
            <w:r>
              <w:rPr>
                <w:rFonts w:ascii="Times New Roman" w:hAnsi="Times New Roman"/>
                <w:color w:val="000000"/>
                <w:sz w:val="24"/>
                <w:szCs w:val="24"/>
                <w:shd w:val="clear" w:color="auto" w:fill="FFFFFF"/>
                <w:lang w:val="ru-RU"/>
              </w:rPr>
              <w:t>К.Победин. Музыка, Е.Шварц. Музыка</w:t>
            </w:r>
          </w:p>
        </w:tc>
        <w:tc>
          <w:tcPr>
            <w:tcW w:w="1509" w:type="dxa"/>
            <w:tcMar>
              <w:top w:w="50" w:type="dxa"/>
              <w:left w:w="100" w:type="dxa"/>
            </w:tcMar>
            <w:vAlign w:val="center"/>
          </w:tcPr>
          <w:p>
            <w:pPr>
              <w:spacing w:after="0"/>
              <w:ind w:left="135"/>
              <w:jc w:val="center"/>
              <w:rPr>
                <w:lang w:val="ru-RU"/>
              </w:rPr>
            </w:pPr>
            <w:r>
              <w:rPr>
                <w:rFonts w:ascii="Times New Roman" w:hAnsi="Times New Roman"/>
                <w:color w:val="000000"/>
                <w:sz w:val="24"/>
                <w:lang w:val="ru-RU"/>
              </w:rPr>
              <w:t xml:space="preserve"> 1</w:t>
            </w:r>
          </w:p>
        </w:tc>
        <w:tc>
          <w:tcPr>
            <w:tcW w:w="1841" w:type="dxa"/>
            <w:tcMar>
              <w:top w:w="50" w:type="dxa"/>
              <w:left w:w="100" w:type="dxa"/>
            </w:tcMar>
            <w:vAlign w:val="center"/>
          </w:tcPr>
          <w:p>
            <w:pPr>
              <w:spacing w:after="0"/>
              <w:ind w:left="135"/>
              <w:jc w:val="center"/>
            </w:pPr>
          </w:p>
        </w:tc>
        <w:tc>
          <w:tcPr>
            <w:tcW w:w="1910" w:type="dxa"/>
            <w:tcMar>
              <w:top w:w="50" w:type="dxa"/>
              <w:left w:w="100" w:type="dxa"/>
            </w:tcMar>
            <w:vAlign w:val="center"/>
          </w:tcPr>
          <w:p>
            <w:pPr>
              <w:spacing w:after="0"/>
              <w:ind w:left="135"/>
              <w:jc w:val="center"/>
            </w:pPr>
          </w:p>
        </w:tc>
        <w:tc>
          <w:tcPr>
            <w:tcW w:w="2812"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"https://m.edsoo.ru/7f41c7e2"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3"/>
            <w:tcMar>
              <w:top w:w="50" w:type="dxa"/>
              <w:left w:w="100" w:type="dxa"/>
            </w:tcMar>
            <w:vAlign w:val="center"/>
          </w:tcPr>
          <w:p>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pPr>
              <w:spacing w:after="0"/>
              <w:ind w:left="135"/>
              <w:jc w:val="center"/>
              <w:rPr>
                <w:lang w:val="ru-RU"/>
              </w:rPr>
            </w:pPr>
            <w:r>
              <w:rPr>
                <w:rFonts w:ascii="Times New Roman" w:hAnsi="Times New Roman"/>
                <w:color w:val="000000"/>
                <w:sz w:val="24"/>
              </w:rPr>
              <w:t xml:space="preserve"> 1</w:t>
            </w:r>
          </w:p>
        </w:tc>
        <w:tc>
          <w:tcPr>
            <w:tcW w:w="0" w:type="auto"/>
            <w:gridSpan w:val="3"/>
            <w:tcMar>
              <w:top w:w="50" w:type="dxa"/>
              <w:left w:w="100" w:type="dxa"/>
            </w:tcMar>
            <w:vAlign w:val="center"/>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7"/>
            <w:tcMar>
              <w:top w:w="50" w:type="dxa"/>
              <w:left w:w="100" w:type="dxa"/>
            </w:tcMar>
            <w:vAlign w:val="center"/>
          </w:tcPr>
          <w:p>
            <w:pPr>
              <w:spacing w:after="0"/>
              <w:ind w:left="135"/>
            </w:pPr>
            <w:r>
              <w:rPr>
                <w:rFonts w:ascii="Times New Roman" w:hAnsi="Times New Roman"/>
                <w:b/>
                <w:color w:val="000000"/>
                <w:sz w:val="24"/>
                <w:lang w:val="ru-RU"/>
              </w:rPr>
              <w:t>Раздел 3.</w:t>
            </w:r>
            <w:r>
              <w:rPr>
                <w:rFonts w:ascii="Times New Roman" w:hAnsi="Times New Roman"/>
                <w:color w:val="000000"/>
                <w:sz w:val="24"/>
                <w:lang w:val="ru-RU"/>
              </w:rPr>
              <w:t xml:space="preserve"> </w:t>
            </w:r>
            <w:r>
              <w:rPr>
                <w:rFonts w:ascii="Times New Roman" w:hAnsi="Times New Roman"/>
                <w:b/>
                <w:bCs/>
                <w:color w:val="000000"/>
                <w:sz w:val="24"/>
                <w:szCs w:val="24"/>
                <w:shd w:val="clear" w:color="auto" w:fill="FFFFFF"/>
              </w:rPr>
              <w:t>Эссе и очерк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18" w:type="dxa"/>
            <w:tcMar>
              <w:top w:w="50" w:type="dxa"/>
              <w:left w:w="100" w:type="dxa"/>
            </w:tcMar>
            <w:vAlign w:val="center"/>
          </w:tcPr>
          <w:p>
            <w:pPr>
              <w:spacing w:after="0"/>
            </w:pPr>
            <w:r>
              <w:rPr>
                <w:rFonts w:ascii="Times New Roman" w:hAnsi="Times New Roman"/>
                <w:color w:val="000000"/>
                <w:sz w:val="24"/>
              </w:rPr>
              <w:t>3.1</w:t>
            </w:r>
          </w:p>
        </w:tc>
        <w:tc>
          <w:tcPr>
            <w:tcW w:w="4693" w:type="dxa"/>
            <w:gridSpan w:val="2"/>
            <w:tcMar>
              <w:top w:w="50" w:type="dxa"/>
              <w:left w:w="100" w:type="dxa"/>
            </w:tcMar>
          </w:tcPr>
          <w:p>
            <w:pPr>
              <w:pStyle w:val="15"/>
              <w:shd w:val="clear" w:color="auto" w:fill="FFFFFF"/>
              <w:spacing w:before="0" w:beforeAutospacing="0" w:after="0" w:afterAutospacing="0"/>
              <w:rPr>
                <w:color w:val="000000"/>
              </w:rPr>
            </w:pPr>
            <w:r>
              <w:rPr>
                <w:color w:val="000000"/>
              </w:rPr>
              <w:t>Тема, идея, признаки жанра, средства художественной выразительности</w:t>
            </w:r>
          </w:p>
          <w:p>
            <w:pPr>
              <w:pStyle w:val="15"/>
              <w:shd w:val="clear" w:color="auto" w:fill="FFFFFF"/>
              <w:spacing w:before="0" w:beforeAutospacing="0" w:after="0" w:afterAutospacing="0"/>
              <w:rPr>
                <w:color w:val="000000"/>
              </w:rPr>
            </w:pPr>
            <w:r>
              <w:rPr>
                <w:color w:val="000000"/>
              </w:rPr>
              <w:t>В.Набоков. «Кембридж», Л.Бежин. «Отсвет волшебного фонаря», К.Г.Паустовский.</w:t>
            </w:r>
          </w:p>
          <w:p>
            <w:pPr>
              <w:pStyle w:val="15"/>
              <w:shd w:val="clear" w:color="auto" w:fill="FFFFFF"/>
              <w:spacing w:before="0" w:beforeAutospacing="0" w:after="0" w:afterAutospacing="0"/>
              <w:rPr>
                <w:color w:val="000000"/>
              </w:rPr>
            </w:pPr>
            <w:r>
              <w:rPr>
                <w:color w:val="000000"/>
              </w:rPr>
              <w:t xml:space="preserve">«Предательская осень». </w:t>
            </w:r>
          </w:p>
        </w:tc>
        <w:tc>
          <w:tcPr>
            <w:tcW w:w="1509"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pPr>
              <w:spacing w:after="0"/>
              <w:ind w:left="135"/>
              <w:jc w:val="center"/>
            </w:pPr>
          </w:p>
        </w:tc>
        <w:tc>
          <w:tcPr>
            <w:tcW w:w="1910" w:type="dxa"/>
            <w:tcMar>
              <w:top w:w="50" w:type="dxa"/>
              <w:left w:w="100" w:type="dxa"/>
            </w:tcMar>
            <w:vAlign w:val="center"/>
          </w:tcPr>
          <w:p>
            <w:pPr>
              <w:spacing w:after="0"/>
              <w:ind w:left="135"/>
              <w:jc w:val="center"/>
            </w:pPr>
          </w:p>
        </w:tc>
        <w:tc>
          <w:tcPr>
            <w:tcW w:w="2812"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"https://m.edsoo.ru/7f41c7e2"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18" w:type="dxa"/>
            <w:tcMar>
              <w:top w:w="50" w:type="dxa"/>
              <w:left w:w="100" w:type="dxa"/>
            </w:tcMar>
            <w:vAlign w:val="center"/>
          </w:tcPr>
          <w:p>
            <w:pPr>
              <w:spacing w:after="0"/>
            </w:pPr>
            <w:r>
              <w:rPr>
                <w:rFonts w:ascii="Times New Roman" w:hAnsi="Times New Roman"/>
                <w:color w:val="000000"/>
                <w:sz w:val="24"/>
              </w:rPr>
              <w:t>3.2</w:t>
            </w:r>
          </w:p>
        </w:tc>
        <w:tc>
          <w:tcPr>
            <w:tcW w:w="4693" w:type="dxa"/>
            <w:gridSpan w:val="2"/>
            <w:tcMar>
              <w:top w:w="50" w:type="dxa"/>
              <w:left w:w="100" w:type="dxa"/>
            </w:tcMar>
          </w:tcPr>
          <w:p>
            <w:pPr>
              <w:pStyle w:val="15"/>
              <w:shd w:val="clear" w:color="auto" w:fill="FFFFFF"/>
              <w:spacing w:before="0" w:beforeAutospacing="0" w:after="0" w:afterAutospacing="0"/>
              <w:rPr>
                <w:color w:val="000000"/>
              </w:rPr>
            </w:pPr>
            <w:r>
              <w:rPr>
                <w:color w:val="000000"/>
              </w:rPr>
              <w:t>Определение очерка и эссе, эссеистический стиль, речевая задача. В.Набоков. «Кембридж», Л.Бежин. «Отсвет волшебного фонаря», К.Г.Паустовский.</w:t>
            </w:r>
          </w:p>
          <w:p>
            <w:pPr>
              <w:pStyle w:val="15"/>
              <w:shd w:val="clear" w:color="auto" w:fill="FFFFFF"/>
              <w:spacing w:before="0" w:beforeAutospacing="0" w:after="0" w:afterAutospacing="0"/>
              <w:rPr>
                <w:color w:val="000000"/>
              </w:rPr>
            </w:pPr>
            <w:r>
              <w:rPr>
                <w:color w:val="000000"/>
              </w:rPr>
              <w:t xml:space="preserve">«Предательская осень». </w:t>
            </w:r>
          </w:p>
        </w:tc>
        <w:tc>
          <w:tcPr>
            <w:tcW w:w="1509"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pPr>
              <w:spacing w:after="0"/>
              <w:ind w:left="135"/>
              <w:jc w:val="center"/>
            </w:pPr>
          </w:p>
        </w:tc>
        <w:tc>
          <w:tcPr>
            <w:tcW w:w="1910" w:type="dxa"/>
            <w:tcMar>
              <w:top w:w="50" w:type="dxa"/>
              <w:left w:w="100" w:type="dxa"/>
            </w:tcMar>
            <w:vAlign w:val="center"/>
          </w:tcPr>
          <w:p>
            <w:pPr>
              <w:spacing w:after="0"/>
              <w:ind w:left="135"/>
              <w:jc w:val="center"/>
            </w:pPr>
          </w:p>
        </w:tc>
        <w:tc>
          <w:tcPr>
            <w:tcW w:w="2812"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"https://m.edsoo.ru/7f41c7e2"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3"/>
            <w:tcMar>
              <w:top w:w="50" w:type="dxa"/>
              <w:left w:w="100" w:type="dxa"/>
            </w:tcMar>
            <w:vAlign w:val="center"/>
          </w:tcPr>
          <w:p>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w:t>
            </w:r>
            <w:r>
              <w:rPr>
                <w:rFonts w:ascii="Times New Roman" w:hAnsi="Times New Roman"/>
                <w:color w:val="000000"/>
                <w:sz w:val="24"/>
              </w:rPr>
              <w:t xml:space="preserve"> </w:t>
            </w:r>
          </w:p>
        </w:tc>
        <w:tc>
          <w:tcPr>
            <w:tcW w:w="0" w:type="auto"/>
            <w:gridSpan w:val="3"/>
            <w:tcMar>
              <w:top w:w="50" w:type="dxa"/>
              <w:left w:w="100" w:type="dxa"/>
            </w:tcMar>
            <w:vAlign w:val="center"/>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7"/>
            <w:tcMar>
              <w:top w:w="50" w:type="dxa"/>
              <w:left w:w="100" w:type="dxa"/>
            </w:tcMar>
            <w:vAlign w:val="center"/>
          </w:tcPr>
          <w:p>
            <w:pPr>
              <w:spacing w:after="0"/>
              <w:ind w:left="135"/>
              <w:rPr>
                <w:lang w:val="ru-RU"/>
              </w:rPr>
            </w:pPr>
            <w:r>
              <w:rPr>
                <w:rFonts w:ascii="Times New Roman" w:hAnsi="Times New Roman"/>
                <w:b/>
                <w:color w:val="000000"/>
                <w:sz w:val="24"/>
                <w:lang w:val="ru-RU"/>
              </w:rPr>
              <w:t>Раздел 4.</w:t>
            </w:r>
            <w:r>
              <w:rPr>
                <w:rFonts w:ascii="Times New Roman" w:hAnsi="Times New Roman"/>
                <w:color w:val="000000"/>
                <w:sz w:val="24"/>
                <w:lang w:val="ru-RU"/>
              </w:rPr>
              <w:t xml:space="preserve"> </w:t>
            </w:r>
            <w:r>
              <w:rPr>
                <w:rFonts w:ascii="Times New Roman" w:hAnsi="Times New Roman"/>
                <w:b/>
                <w:bCs/>
                <w:color w:val="000000"/>
                <w:sz w:val="24"/>
                <w:szCs w:val="24"/>
                <w:shd w:val="clear" w:color="auto" w:fill="FFFFFF"/>
                <w:lang w:val="ru-RU"/>
              </w:rPr>
              <w:t>Форма эссе и его языковое воплощение</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18" w:type="dxa"/>
            <w:tcMar>
              <w:top w:w="50" w:type="dxa"/>
              <w:left w:w="100" w:type="dxa"/>
            </w:tcMar>
            <w:vAlign w:val="center"/>
          </w:tcPr>
          <w:p>
            <w:pPr>
              <w:spacing w:after="0"/>
            </w:pPr>
            <w:r>
              <w:rPr>
                <w:rFonts w:ascii="Times New Roman" w:hAnsi="Times New Roman"/>
                <w:color w:val="000000"/>
                <w:sz w:val="24"/>
              </w:rPr>
              <w:t>4.1</w:t>
            </w:r>
          </w:p>
        </w:tc>
        <w:tc>
          <w:tcPr>
            <w:tcW w:w="4693" w:type="dxa"/>
            <w:gridSpan w:val="2"/>
            <w:tcMar>
              <w:top w:w="50" w:type="dxa"/>
              <w:left w:w="100" w:type="dxa"/>
            </w:tcMar>
            <w:vAlign w:val="center"/>
          </w:tcPr>
          <w:p>
            <w:pPr>
              <w:spacing w:after="0"/>
              <w:ind w:left="135"/>
              <w:rPr>
                <w:lang w:val="ru-RU"/>
              </w:rPr>
            </w:pPr>
            <w:r>
              <w:rPr>
                <w:rFonts w:ascii="Times New Roman" w:hAnsi="Times New Roman"/>
                <w:sz w:val="24"/>
                <w:szCs w:val="24"/>
                <w:lang w:val="ru-RU"/>
              </w:rPr>
              <w:t>Ф</w:t>
            </w:r>
            <w:r>
              <w:rPr>
                <w:rFonts w:ascii="Times New Roman" w:hAnsi="Times New Roman"/>
                <w:color w:val="000000"/>
                <w:sz w:val="24"/>
                <w:szCs w:val="24"/>
                <w:shd w:val="clear" w:color="auto" w:fill="FFFFFF"/>
                <w:lang w:val="ru-RU"/>
              </w:rPr>
              <w:t>орма эссе</w:t>
            </w:r>
            <w:r>
              <w:rPr>
                <w:rFonts w:ascii="Times New Roman" w:hAnsi="Times New Roman"/>
                <w:b/>
                <w:bCs/>
                <w:color w:val="000000"/>
                <w:sz w:val="24"/>
                <w:szCs w:val="24"/>
                <w:shd w:val="clear" w:color="auto" w:fill="FFFFFF"/>
                <w:lang w:val="ru-RU"/>
              </w:rPr>
              <w:t>.</w:t>
            </w:r>
            <w:r>
              <w:rPr>
                <w:rFonts w:ascii="Times New Roman" w:hAnsi="Times New Roman"/>
                <w:b/>
                <w:bCs/>
                <w:color w:val="000000"/>
                <w:sz w:val="24"/>
                <w:szCs w:val="24"/>
                <w:shd w:val="clear" w:color="auto" w:fill="FFFFFF"/>
              </w:rPr>
              <w:t> </w:t>
            </w:r>
            <w:r>
              <w:rPr>
                <w:rFonts w:ascii="Times New Roman" w:hAnsi="Times New Roman"/>
                <w:color w:val="000000"/>
                <w:sz w:val="24"/>
                <w:szCs w:val="24"/>
                <w:shd w:val="clear" w:color="auto" w:fill="FFFFFF"/>
                <w:lang w:val="ru-RU"/>
              </w:rPr>
              <w:t>Адресат жанра, речевая задача</w:t>
            </w:r>
          </w:p>
        </w:tc>
        <w:tc>
          <w:tcPr>
            <w:tcW w:w="1509"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pPr>
              <w:spacing w:after="0"/>
              <w:ind w:left="135"/>
              <w:jc w:val="center"/>
            </w:pPr>
          </w:p>
        </w:tc>
        <w:tc>
          <w:tcPr>
            <w:tcW w:w="1910" w:type="dxa"/>
            <w:tcMar>
              <w:top w:w="50" w:type="dxa"/>
              <w:left w:w="100" w:type="dxa"/>
            </w:tcMar>
            <w:vAlign w:val="center"/>
          </w:tcPr>
          <w:p>
            <w:pPr>
              <w:spacing w:after="0"/>
              <w:ind w:left="135"/>
              <w:jc w:val="center"/>
            </w:pPr>
          </w:p>
        </w:tc>
        <w:tc>
          <w:tcPr>
            <w:tcW w:w="2812"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"https://m.edsoo.ru/7f41c7e2"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3"/>
            <w:tcMar>
              <w:top w:w="50" w:type="dxa"/>
              <w:left w:w="100" w:type="dxa"/>
            </w:tcMar>
            <w:vAlign w:val="center"/>
          </w:tcPr>
          <w:p>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783" w:type="dxa"/>
            <w:gridSpan w:val="7"/>
            <w:tcMar>
              <w:top w:w="50" w:type="dxa"/>
              <w:left w:w="100" w:type="dxa"/>
            </w:tcMar>
            <w:vAlign w:val="center"/>
          </w:tcPr>
          <w:p>
            <w:pPr>
              <w:spacing w:after="0"/>
              <w:ind w:left="135"/>
              <w:rPr>
                <w:lang w:val="ru-RU"/>
              </w:rPr>
            </w:pPr>
            <w:r>
              <w:rPr>
                <w:rFonts w:ascii="Times New Roman" w:hAnsi="Times New Roman"/>
                <w:b/>
                <w:color w:val="000000"/>
                <w:sz w:val="24"/>
                <w:lang w:val="ru-RU"/>
              </w:rPr>
              <w:t>Раздел 5.</w:t>
            </w:r>
            <w:r>
              <w:rPr>
                <w:rFonts w:ascii="Times New Roman" w:hAnsi="Times New Roman"/>
                <w:color w:val="000000"/>
                <w:sz w:val="24"/>
                <w:lang w:val="ru-RU"/>
              </w:rPr>
              <w:t xml:space="preserve"> </w:t>
            </w:r>
            <w:r>
              <w:rPr>
                <w:rFonts w:ascii="Times New Roman" w:hAnsi="Times New Roman"/>
                <w:b/>
                <w:bCs/>
                <w:color w:val="000000"/>
                <w:sz w:val="24"/>
                <w:szCs w:val="24"/>
                <w:shd w:val="clear" w:color="auto" w:fill="FFFFFF"/>
              </w:rPr>
              <w:t>Эссе и беседа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4" w:type="dxa"/>
            <w:gridSpan w:val="2"/>
            <w:tcBorders>
              <w:right w:val="single" w:color="auto" w:sz="4" w:space="0"/>
            </w:tcBorders>
            <w:tcMar>
              <w:top w:w="50" w:type="dxa"/>
              <w:left w:w="100" w:type="dxa"/>
            </w:tcMar>
            <w:vAlign w:val="center"/>
          </w:tcPr>
          <w:p>
            <w:pPr>
              <w:spacing w:after="0"/>
              <w:ind w:left="135"/>
              <w:rPr>
                <w:rFonts w:ascii="Times New Roman" w:hAnsi="Times New Roman"/>
                <w:color w:val="000000"/>
                <w:sz w:val="24"/>
                <w:lang w:val="ru-RU"/>
              </w:rPr>
            </w:pPr>
            <w:r>
              <w:rPr>
                <w:rFonts w:ascii="Times New Roman" w:hAnsi="Times New Roman"/>
                <w:color w:val="000000"/>
                <w:sz w:val="24"/>
                <w:lang w:val="ru-RU"/>
              </w:rPr>
              <w:t>5.1</w:t>
            </w:r>
          </w:p>
        </w:tc>
        <w:tc>
          <w:tcPr>
            <w:tcW w:w="4667" w:type="dxa"/>
            <w:tcBorders>
              <w:left w:val="single" w:color="auto" w:sz="4" w:space="0"/>
            </w:tcBorders>
            <w:vAlign w:val="center"/>
          </w:tcPr>
          <w:p>
            <w:pPr>
              <w:spacing w:after="0"/>
              <w:ind w:left="135"/>
              <w:rPr>
                <w:rFonts w:ascii="Times New Roman" w:hAnsi="Times New Roman"/>
                <w:color w:val="000000"/>
                <w:sz w:val="24"/>
                <w:lang w:val="ru-RU"/>
              </w:rPr>
            </w:pPr>
            <w:r>
              <w:rPr>
                <w:rFonts w:ascii="Times New Roman" w:hAnsi="Times New Roman"/>
                <w:color w:val="000000"/>
                <w:sz w:val="24"/>
                <w:szCs w:val="24"/>
                <w:shd w:val="clear" w:color="auto" w:fill="FFFFFF"/>
                <w:lang w:val="ru-RU"/>
              </w:rPr>
              <w:t>Искандер. «Беседа с Виктором Максимовичем» (фрагмент) Структура беседы и интервью.</w:t>
            </w:r>
          </w:p>
        </w:tc>
        <w:tc>
          <w:tcPr>
            <w:tcW w:w="1509" w:type="dxa"/>
            <w:tcMar>
              <w:top w:w="50" w:type="dxa"/>
              <w:left w:w="100" w:type="dxa"/>
            </w:tcMar>
            <w:vAlign w:val="center"/>
          </w:tcPr>
          <w:p>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pPr>
              <w:spacing w:after="0"/>
              <w:ind w:left="135"/>
              <w:jc w:val="center"/>
              <w:rPr>
                <w:lang w:val="ru-RU"/>
              </w:rPr>
            </w:pPr>
          </w:p>
        </w:tc>
        <w:tc>
          <w:tcPr>
            <w:tcW w:w="1910" w:type="dxa"/>
            <w:tcMar>
              <w:top w:w="50" w:type="dxa"/>
              <w:left w:w="100" w:type="dxa"/>
            </w:tcMar>
            <w:vAlign w:val="center"/>
          </w:tcPr>
          <w:p>
            <w:pPr>
              <w:spacing w:after="0"/>
              <w:ind w:left="135"/>
              <w:jc w:val="center"/>
              <w:rPr>
                <w:lang w:val="ru-RU"/>
              </w:rPr>
            </w:pPr>
          </w:p>
        </w:tc>
        <w:tc>
          <w:tcPr>
            <w:tcW w:w="2812" w:type="dxa"/>
            <w:tcMar>
              <w:top w:w="50" w:type="dxa"/>
              <w:left w:w="100" w:type="dxa"/>
            </w:tcMar>
            <w:vAlign w:val="center"/>
          </w:tcPr>
          <w:p>
            <w:pPr>
              <w:spacing w:after="0"/>
              <w:ind w:left="135"/>
              <w:rPr>
                <w:rFonts w:ascii="Times New Roman" w:hAnsi="Times New Roman"/>
                <w:color w:val="000000"/>
                <w:sz w:val="24"/>
                <w:lang w:val="ru-RU"/>
              </w:rPr>
            </w:pPr>
            <w:r>
              <w:rPr>
                <w:rFonts w:ascii="Times New Roman" w:hAnsi="Times New Roman"/>
                <w:color w:val="000000"/>
                <w:sz w:val="24"/>
                <w:lang w:val="ru-RU"/>
              </w:rPr>
              <w:t xml:space="preserve">Библиотека ЦОК </w:t>
            </w:r>
            <w:r>
              <w:fldChar w:fldCharType="begin"/>
            </w:r>
            <w:r>
              <w:instrText xml:space="preserve"> HYPERLINK "https://m.edsoo.ru/7f41c7e2"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11" w:type="dxa"/>
            <w:gridSpan w:val="3"/>
            <w:tcMar>
              <w:top w:w="50" w:type="dxa"/>
              <w:left w:w="100" w:type="dxa"/>
            </w:tcMar>
            <w:vAlign w:val="center"/>
          </w:tcPr>
          <w:p>
            <w:pPr>
              <w:spacing w:after="0"/>
              <w:ind w:left="135"/>
              <w:rPr>
                <w:rFonts w:ascii="Times New Roman" w:hAnsi="Times New Roman"/>
                <w:color w:val="000000"/>
                <w:sz w:val="24"/>
                <w:lang w:val="ru-RU"/>
              </w:rPr>
            </w:pPr>
            <w:r>
              <w:rPr>
                <w:rFonts w:ascii="Times New Roman" w:hAnsi="Times New Roman"/>
                <w:color w:val="000000"/>
                <w:sz w:val="24"/>
                <w:lang w:val="ru-RU"/>
              </w:rPr>
              <w:t>Итого по разделу</w:t>
            </w:r>
          </w:p>
        </w:tc>
        <w:tc>
          <w:tcPr>
            <w:tcW w:w="1509" w:type="dxa"/>
            <w:tcMar>
              <w:top w:w="50" w:type="dxa"/>
              <w:left w:w="100" w:type="dxa"/>
            </w:tcMar>
            <w:vAlign w:val="center"/>
          </w:tcPr>
          <w:p>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pPr>
              <w:spacing w:after="0"/>
              <w:ind w:left="135"/>
              <w:jc w:val="center"/>
              <w:rPr>
                <w:lang w:val="ru-RU"/>
              </w:rPr>
            </w:pPr>
          </w:p>
        </w:tc>
        <w:tc>
          <w:tcPr>
            <w:tcW w:w="1910" w:type="dxa"/>
            <w:tcMar>
              <w:top w:w="50" w:type="dxa"/>
              <w:left w:w="100" w:type="dxa"/>
            </w:tcMar>
            <w:vAlign w:val="center"/>
          </w:tcPr>
          <w:p>
            <w:pPr>
              <w:spacing w:after="0"/>
              <w:ind w:left="135"/>
              <w:jc w:val="center"/>
              <w:rPr>
                <w:lang w:val="ru-RU"/>
              </w:rPr>
            </w:pPr>
          </w:p>
        </w:tc>
        <w:tc>
          <w:tcPr>
            <w:tcW w:w="2812" w:type="dxa"/>
            <w:tcMar>
              <w:top w:w="50" w:type="dxa"/>
              <w:left w:w="100" w:type="dxa"/>
            </w:tcMar>
            <w:vAlign w:val="center"/>
          </w:tcPr>
          <w:p>
            <w:pPr>
              <w:spacing w:after="0"/>
              <w:ind w:left="135"/>
              <w:rPr>
                <w:rFonts w:ascii="Times New Roman" w:hAnsi="Times New Roman"/>
                <w:color w:val="000000"/>
                <w:sz w:val="24"/>
                <w:lang w:val="ru-RU"/>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783" w:type="dxa"/>
            <w:gridSpan w:val="7"/>
            <w:tcMar>
              <w:top w:w="50" w:type="dxa"/>
              <w:left w:w="100" w:type="dxa"/>
            </w:tcMar>
            <w:vAlign w:val="center"/>
          </w:tcPr>
          <w:p>
            <w:pPr>
              <w:spacing w:after="0"/>
              <w:ind w:left="135"/>
              <w:rPr>
                <w:rFonts w:ascii="Times New Roman" w:hAnsi="Times New Roman"/>
                <w:color w:val="000000"/>
                <w:sz w:val="24"/>
                <w:lang w:val="ru-RU"/>
              </w:rPr>
            </w:pPr>
            <w:r>
              <w:rPr>
                <w:rFonts w:ascii="Times New Roman" w:hAnsi="Times New Roman"/>
                <w:b/>
                <w:color w:val="000000"/>
                <w:sz w:val="24"/>
                <w:lang w:val="ru-RU"/>
              </w:rPr>
              <w:t>Раздел 6.</w:t>
            </w:r>
            <w:r>
              <w:rPr>
                <w:rFonts w:ascii="Times New Roman" w:hAnsi="Times New Roman"/>
                <w:color w:val="000000"/>
                <w:sz w:val="24"/>
                <w:lang w:val="ru-RU"/>
              </w:rPr>
              <w:t xml:space="preserve"> </w:t>
            </w:r>
            <w:r>
              <w:rPr>
                <w:rFonts w:ascii="Times New Roman" w:hAnsi="Times New Roman"/>
                <w:b/>
                <w:bCs/>
                <w:color w:val="000000"/>
                <w:sz w:val="24"/>
                <w:szCs w:val="24"/>
                <w:shd w:val="clear" w:color="auto" w:fill="FFFFFF"/>
                <w:lang w:val="ru-RU"/>
              </w:rPr>
              <w:t>Воплощение одной темы в эссеистической и стихотворной форме</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4" w:type="dxa"/>
            <w:gridSpan w:val="2"/>
            <w:tcBorders>
              <w:right w:val="single" w:color="auto" w:sz="4" w:space="0"/>
            </w:tcBorders>
            <w:tcMar>
              <w:top w:w="50" w:type="dxa"/>
              <w:left w:w="100" w:type="dxa"/>
            </w:tcMar>
            <w:vAlign w:val="center"/>
          </w:tcPr>
          <w:p>
            <w:pPr>
              <w:spacing w:after="0"/>
              <w:ind w:left="135"/>
              <w:rPr>
                <w:rFonts w:ascii="Times New Roman" w:hAnsi="Times New Roman"/>
                <w:color w:val="000000"/>
                <w:sz w:val="24"/>
                <w:lang w:val="ru-RU"/>
              </w:rPr>
            </w:pPr>
            <w:r>
              <w:rPr>
                <w:rFonts w:ascii="Times New Roman" w:hAnsi="Times New Roman"/>
                <w:color w:val="000000"/>
                <w:sz w:val="24"/>
                <w:lang w:val="ru-RU"/>
              </w:rPr>
              <w:t>6.1</w:t>
            </w:r>
          </w:p>
        </w:tc>
        <w:tc>
          <w:tcPr>
            <w:tcW w:w="4667" w:type="dxa"/>
            <w:tcBorders>
              <w:left w:val="single" w:color="auto" w:sz="4" w:space="0"/>
            </w:tcBorders>
          </w:tcPr>
          <w:p>
            <w:pPr>
              <w:spacing w:after="0" w:line="240" w:lineRule="auto"/>
              <w:jc w:val="both"/>
              <w:rPr>
                <w:rFonts w:ascii="Times New Roman" w:hAnsi="Times New Roman"/>
                <w:sz w:val="24"/>
                <w:szCs w:val="24"/>
              </w:rPr>
            </w:pPr>
            <w:r>
              <w:rPr>
                <w:rFonts w:ascii="Times New Roman" w:hAnsi="Times New Roman"/>
                <w:color w:val="000000"/>
                <w:sz w:val="24"/>
                <w:szCs w:val="24"/>
                <w:shd w:val="clear" w:color="auto" w:fill="FFFFFF"/>
                <w:lang w:val="ru-RU"/>
              </w:rPr>
              <w:t xml:space="preserve">Ф.Искандер. стихотворение «Душа и ум» и одноименное эссе. </w:t>
            </w:r>
            <w:r>
              <w:rPr>
                <w:rFonts w:ascii="Times New Roman" w:hAnsi="Times New Roman"/>
                <w:color w:val="000000"/>
                <w:sz w:val="24"/>
                <w:szCs w:val="24"/>
                <w:shd w:val="clear" w:color="auto" w:fill="FFFFFF"/>
              </w:rPr>
              <w:t>Ф.Г.Лорка.</w:t>
            </w:r>
          </w:p>
        </w:tc>
        <w:tc>
          <w:tcPr>
            <w:tcW w:w="1509" w:type="dxa"/>
            <w:tcMar>
              <w:top w:w="50" w:type="dxa"/>
              <w:left w:w="100" w:type="dxa"/>
            </w:tcMar>
            <w:vAlign w:val="center"/>
          </w:tcPr>
          <w:p>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pPr>
              <w:spacing w:after="0"/>
              <w:ind w:left="135"/>
              <w:jc w:val="center"/>
              <w:rPr>
                <w:lang w:val="ru-RU"/>
              </w:rPr>
            </w:pPr>
          </w:p>
        </w:tc>
        <w:tc>
          <w:tcPr>
            <w:tcW w:w="1910" w:type="dxa"/>
            <w:tcMar>
              <w:top w:w="50" w:type="dxa"/>
              <w:left w:w="100" w:type="dxa"/>
            </w:tcMar>
            <w:vAlign w:val="center"/>
          </w:tcPr>
          <w:p>
            <w:pPr>
              <w:spacing w:after="0"/>
              <w:ind w:left="135"/>
              <w:jc w:val="center"/>
              <w:rPr>
                <w:lang w:val="ru-RU"/>
              </w:rPr>
            </w:pPr>
          </w:p>
        </w:tc>
        <w:tc>
          <w:tcPr>
            <w:tcW w:w="2812" w:type="dxa"/>
            <w:tcMar>
              <w:top w:w="50" w:type="dxa"/>
              <w:left w:w="100" w:type="dxa"/>
            </w:tcMar>
            <w:vAlign w:val="center"/>
          </w:tcPr>
          <w:p>
            <w:pPr>
              <w:spacing w:after="0"/>
              <w:ind w:left="135"/>
              <w:rPr>
                <w:rFonts w:ascii="Times New Roman" w:hAnsi="Times New Roman"/>
                <w:color w:val="000000"/>
                <w:sz w:val="24"/>
                <w:lang w:val="ru-RU"/>
              </w:rPr>
            </w:pPr>
            <w:r>
              <w:rPr>
                <w:rFonts w:ascii="Times New Roman" w:hAnsi="Times New Roman"/>
                <w:color w:val="000000"/>
                <w:sz w:val="24"/>
                <w:lang w:val="ru-RU"/>
              </w:rPr>
              <w:t xml:space="preserve">Библиотека ЦОК </w:t>
            </w:r>
            <w:r>
              <w:fldChar w:fldCharType="begin"/>
            </w:r>
            <w:r>
              <w:instrText xml:space="preserve"> HYPERLINK "https://m.edsoo.ru/7f41c7e2"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4" w:type="dxa"/>
            <w:gridSpan w:val="2"/>
            <w:tcBorders>
              <w:right w:val="single" w:color="auto" w:sz="4" w:space="0"/>
            </w:tcBorders>
            <w:tcMar>
              <w:top w:w="50" w:type="dxa"/>
              <w:left w:w="100" w:type="dxa"/>
            </w:tcMar>
            <w:vAlign w:val="center"/>
          </w:tcPr>
          <w:p>
            <w:pPr>
              <w:spacing w:after="0"/>
              <w:ind w:left="135"/>
              <w:rPr>
                <w:rFonts w:ascii="Times New Roman" w:hAnsi="Times New Roman"/>
                <w:color w:val="000000"/>
                <w:sz w:val="24"/>
                <w:lang w:val="ru-RU"/>
              </w:rPr>
            </w:pPr>
            <w:r>
              <w:rPr>
                <w:rFonts w:ascii="Times New Roman" w:hAnsi="Times New Roman"/>
                <w:color w:val="000000"/>
                <w:sz w:val="24"/>
                <w:lang w:val="ru-RU"/>
              </w:rPr>
              <w:t>6.2</w:t>
            </w:r>
          </w:p>
        </w:tc>
        <w:tc>
          <w:tcPr>
            <w:tcW w:w="4667" w:type="dxa"/>
            <w:tcBorders>
              <w:left w:val="single" w:color="auto" w:sz="4" w:space="0"/>
            </w:tcBorders>
          </w:tcPr>
          <w:p>
            <w:pPr>
              <w:spacing w:after="0" w:line="240" w:lineRule="auto"/>
              <w:jc w:val="both"/>
              <w:rPr>
                <w:rFonts w:ascii="Times New Roman" w:hAnsi="Times New Roman"/>
                <w:sz w:val="24"/>
                <w:szCs w:val="24"/>
                <w:lang w:val="ru-RU"/>
              </w:rPr>
            </w:pPr>
            <w:r>
              <w:rPr>
                <w:rFonts w:ascii="Times New Roman" w:hAnsi="Times New Roman"/>
                <w:color w:val="000000"/>
                <w:sz w:val="24"/>
                <w:szCs w:val="24"/>
                <w:shd w:val="clear" w:color="auto" w:fill="FFFFFF"/>
                <w:lang w:val="ru-RU"/>
              </w:rPr>
              <w:t>Стихи из книги «Сюиты» и эссе «Предисловие к множеству книг»</w:t>
            </w:r>
            <w:r>
              <w:rPr>
                <w:rFonts w:ascii="Times New Roman" w:hAnsi="Times New Roman"/>
                <w:b/>
                <w:bCs/>
                <w:color w:val="000000"/>
                <w:sz w:val="24"/>
                <w:szCs w:val="24"/>
                <w:shd w:val="clear" w:color="auto" w:fill="FFFFFF"/>
                <w:lang w:val="ru-RU"/>
              </w:rPr>
              <w:t>.</w:t>
            </w:r>
            <w:r>
              <w:rPr>
                <w:rFonts w:ascii="Times New Roman" w:hAnsi="Times New Roman"/>
                <w:b/>
                <w:bCs/>
                <w:color w:val="000000"/>
                <w:sz w:val="24"/>
                <w:szCs w:val="24"/>
                <w:shd w:val="clear" w:color="auto" w:fill="FFFFFF"/>
              </w:rPr>
              <w:t> </w:t>
            </w:r>
          </w:p>
        </w:tc>
        <w:tc>
          <w:tcPr>
            <w:tcW w:w="1509" w:type="dxa"/>
            <w:tcMar>
              <w:top w:w="50" w:type="dxa"/>
              <w:left w:w="100" w:type="dxa"/>
            </w:tcMar>
            <w:vAlign w:val="center"/>
          </w:tcPr>
          <w:p>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pPr>
              <w:spacing w:after="0"/>
              <w:ind w:left="135"/>
              <w:jc w:val="center"/>
              <w:rPr>
                <w:lang w:val="ru-RU"/>
              </w:rPr>
            </w:pPr>
          </w:p>
        </w:tc>
        <w:tc>
          <w:tcPr>
            <w:tcW w:w="1910" w:type="dxa"/>
            <w:tcMar>
              <w:top w:w="50" w:type="dxa"/>
              <w:left w:w="100" w:type="dxa"/>
            </w:tcMar>
            <w:vAlign w:val="center"/>
          </w:tcPr>
          <w:p>
            <w:pPr>
              <w:spacing w:after="0"/>
              <w:ind w:left="135"/>
              <w:jc w:val="center"/>
              <w:rPr>
                <w:lang w:val="ru-RU"/>
              </w:rPr>
            </w:pPr>
          </w:p>
        </w:tc>
        <w:tc>
          <w:tcPr>
            <w:tcW w:w="2812" w:type="dxa"/>
            <w:tcMar>
              <w:top w:w="50" w:type="dxa"/>
              <w:left w:w="100" w:type="dxa"/>
            </w:tcMar>
            <w:vAlign w:val="center"/>
          </w:tcPr>
          <w:p>
            <w:pPr>
              <w:spacing w:after="0"/>
              <w:ind w:left="135"/>
              <w:rPr>
                <w:rFonts w:ascii="Times New Roman" w:hAnsi="Times New Roman"/>
                <w:color w:val="000000"/>
                <w:sz w:val="24"/>
                <w:lang w:val="ru-RU"/>
              </w:rPr>
            </w:pPr>
            <w:r>
              <w:rPr>
                <w:rFonts w:ascii="Times New Roman" w:hAnsi="Times New Roman"/>
                <w:color w:val="000000"/>
                <w:sz w:val="24"/>
                <w:lang w:val="ru-RU"/>
              </w:rPr>
              <w:t xml:space="preserve">Библиотека ЦОК </w:t>
            </w:r>
            <w:r>
              <w:fldChar w:fldCharType="begin"/>
            </w:r>
            <w:r>
              <w:instrText xml:space="preserve"> HYPERLINK "https://m.edsoo.ru/7f41c7e2"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4" w:type="dxa"/>
            <w:gridSpan w:val="2"/>
            <w:tcBorders>
              <w:right w:val="single" w:color="auto" w:sz="4" w:space="0"/>
            </w:tcBorders>
            <w:tcMar>
              <w:top w:w="50" w:type="dxa"/>
              <w:left w:w="100" w:type="dxa"/>
            </w:tcMar>
            <w:vAlign w:val="center"/>
          </w:tcPr>
          <w:p>
            <w:pPr>
              <w:spacing w:after="0"/>
              <w:ind w:left="135"/>
              <w:rPr>
                <w:rFonts w:ascii="Times New Roman" w:hAnsi="Times New Roman"/>
                <w:color w:val="000000"/>
                <w:sz w:val="24"/>
                <w:lang w:val="ru-RU"/>
              </w:rPr>
            </w:pPr>
            <w:r>
              <w:rPr>
                <w:rFonts w:ascii="Times New Roman" w:hAnsi="Times New Roman"/>
                <w:color w:val="000000"/>
                <w:sz w:val="24"/>
                <w:lang w:val="ru-RU"/>
              </w:rPr>
              <w:t>6.3</w:t>
            </w:r>
          </w:p>
        </w:tc>
        <w:tc>
          <w:tcPr>
            <w:tcW w:w="4667" w:type="dxa"/>
            <w:tcBorders>
              <w:left w:val="single" w:color="auto" w:sz="4" w:space="0"/>
            </w:tcBorders>
          </w:tcPr>
          <w:p>
            <w:pPr>
              <w:spacing w:after="0" w:line="240" w:lineRule="auto"/>
              <w:rPr>
                <w:rFonts w:ascii="Times New Roman" w:hAnsi="Times New Roman"/>
                <w:sz w:val="24"/>
                <w:szCs w:val="24"/>
                <w:lang w:val="ru-RU"/>
              </w:rPr>
            </w:pPr>
            <w:r>
              <w:rPr>
                <w:rFonts w:ascii="Times New Roman" w:hAnsi="Times New Roman"/>
                <w:color w:val="000000"/>
                <w:sz w:val="24"/>
                <w:szCs w:val="24"/>
                <w:shd w:val="clear" w:color="auto" w:fill="FFFFFF"/>
                <w:lang w:val="ru-RU"/>
              </w:rPr>
              <w:t>Тема, эссеистичекая стихотворная форма, средства художественной выразительности.</w:t>
            </w:r>
          </w:p>
        </w:tc>
        <w:tc>
          <w:tcPr>
            <w:tcW w:w="1509" w:type="dxa"/>
            <w:tcMar>
              <w:top w:w="50" w:type="dxa"/>
              <w:left w:w="100" w:type="dxa"/>
            </w:tcMar>
            <w:vAlign w:val="center"/>
          </w:tcPr>
          <w:p>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pPr>
              <w:spacing w:after="0"/>
              <w:ind w:left="135"/>
              <w:jc w:val="center"/>
              <w:rPr>
                <w:lang w:val="ru-RU"/>
              </w:rPr>
            </w:pPr>
          </w:p>
        </w:tc>
        <w:tc>
          <w:tcPr>
            <w:tcW w:w="1910" w:type="dxa"/>
            <w:tcMar>
              <w:top w:w="50" w:type="dxa"/>
              <w:left w:w="100" w:type="dxa"/>
            </w:tcMar>
            <w:vAlign w:val="center"/>
          </w:tcPr>
          <w:p>
            <w:pPr>
              <w:spacing w:after="0"/>
              <w:ind w:left="135"/>
              <w:jc w:val="center"/>
              <w:rPr>
                <w:lang w:val="ru-RU"/>
              </w:rPr>
            </w:pPr>
          </w:p>
        </w:tc>
        <w:tc>
          <w:tcPr>
            <w:tcW w:w="2812" w:type="dxa"/>
            <w:tcMar>
              <w:top w:w="50" w:type="dxa"/>
              <w:left w:w="100" w:type="dxa"/>
            </w:tcMar>
            <w:vAlign w:val="center"/>
          </w:tcPr>
          <w:p>
            <w:pPr>
              <w:spacing w:after="0"/>
              <w:ind w:left="135"/>
              <w:rPr>
                <w:rFonts w:ascii="Times New Roman" w:hAnsi="Times New Roman"/>
                <w:color w:val="000000"/>
                <w:sz w:val="24"/>
                <w:lang w:val="ru-RU"/>
              </w:rPr>
            </w:pPr>
            <w:r>
              <w:rPr>
                <w:rFonts w:ascii="Times New Roman" w:hAnsi="Times New Roman"/>
                <w:color w:val="000000"/>
                <w:sz w:val="24"/>
                <w:lang w:val="ru-RU"/>
              </w:rPr>
              <w:t xml:space="preserve">Библиотека ЦОК </w:t>
            </w:r>
            <w:r>
              <w:fldChar w:fldCharType="begin"/>
            </w:r>
            <w:r>
              <w:instrText xml:space="preserve"> HYPERLINK "https://m.edsoo.ru/7f41c7e2"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11" w:type="dxa"/>
            <w:gridSpan w:val="3"/>
            <w:tcMar>
              <w:top w:w="50" w:type="dxa"/>
              <w:left w:w="100" w:type="dxa"/>
            </w:tcMar>
            <w:vAlign w:val="center"/>
          </w:tcPr>
          <w:p>
            <w:pPr>
              <w:spacing w:after="0"/>
              <w:ind w:left="135"/>
              <w:rPr>
                <w:rFonts w:ascii="Times New Roman" w:hAnsi="Times New Roman"/>
                <w:color w:val="000000"/>
                <w:sz w:val="24"/>
                <w:lang w:val="ru-RU"/>
              </w:rPr>
            </w:pPr>
            <w:r>
              <w:rPr>
                <w:rFonts w:ascii="Times New Roman" w:hAnsi="Times New Roman"/>
                <w:color w:val="000000"/>
                <w:sz w:val="24"/>
                <w:lang w:val="ru-RU"/>
              </w:rPr>
              <w:t>Итого по разделу</w:t>
            </w:r>
          </w:p>
        </w:tc>
        <w:tc>
          <w:tcPr>
            <w:tcW w:w="1509" w:type="dxa"/>
            <w:tcMar>
              <w:top w:w="50" w:type="dxa"/>
              <w:left w:w="100" w:type="dxa"/>
            </w:tcMar>
            <w:vAlign w:val="center"/>
          </w:tcPr>
          <w:p>
            <w:pPr>
              <w:spacing w:after="0"/>
              <w:ind w:left="135"/>
              <w:jc w:val="center"/>
              <w:rPr>
                <w:rFonts w:ascii="Times New Roman" w:hAnsi="Times New Roman"/>
                <w:color w:val="000000"/>
                <w:sz w:val="24"/>
                <w:lang w:val="ru-RU"/>
              </w:rPr>
            </w:pPr>
            <w:r>
              <w:rPr>
                <w:rFonts w:ascii="Times New Roman" w:hAnsi="Times New Roman"/>
                <w:color w:val="000000"/>
                <w:sz w:val="24"/>
                <w:lang w:val="ru-RU"/>
              </w:rPr>
              <w:t>3</w:t>
            </w:r>
          </w:p>
        </w:tc>
        <w:tc>
          <w:tcPr>
            <w:tcW w:w="1841" w:type="dxa"/>
            <w:tcMar>
              <w:top w:w="50" w:type="dxa"/>
              <w:left w:w="100" w:type="dxa"/>
            </w:tcMar>
            <w:vAlign w:val="center"/>
          </w:tcPr>
          <w:p>
            <w:pPr>
              <w:spacing w:after="0"/>
              <w:ind w:left="135"/>
              <w:jc w:val="center"/>
              <w:rPr>
                <w:lang w:val="ru-RU"/>
              </w:rPr>
            </w:pPr>
          </w:p>
        </w:tc>
        <w:tc>
          <w:tcPr>
            <w:tcW w:w="1910" w:type="dxa"/>
            <w:tcMar>
              <w:top w:w="50" w:type="dxa"/>
              <w:left w:w="100" w:type="dxa"/>
            </w:tcMar>
            <w:vAlign w:val="center"/>
          </w:tcPr>
          <w:p>
            <w:pPr>
              <w:spacing w:after="0"/>
              <w:ind w:left="135"/>
              <w:jc w:val="center"/>
              <w:rPr>
                <w:lang w:val="ru-RU"/>
              </w:rPr>
            </w:pPr>
          </w:p>
        </w:tc>
        <w:tc>
          <w:tcPr>
            <w:tcW w:w="2812" w:type="dxa"/>
            <w:tcMar>
              <w:top w:w="50" w:type="dxa"/>
              <w:left w:w="100" w:type="dxa"/>
            </w:tcMar>
            <w:vAlign w:val="center"/>
          </w:tcPr>
          <w:p>
            <w:pPr>
              <w:spacing w:after="0"/>
              <w:ind w:left="135"/>
              <w:rPr>
                <w:rFonts w:ascii="Times New Roman" w:hAnsi="Times New Roman"/>
                <w:color w:val="000000"/>
                <w:sz w:val="24"/>
                <w:lang w:val="ru-RU"/>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783" w:type="dxa"/>
            <w:gridSpan w:val="7"/>
            <w:tcMar>
              <w:top w:w="50" w:type="dxa"/>
              <w:left w:w="100" w:type="dxa"/>
            </w:tcMar>
            <w:vAlign w:val="center"/>
          </w:tcPr>
          <w:p>
            <w:pPr>
              <w:spacing w:after="0"/>
              <w:ind w:left="135"/>
              <w:rPr>
                <w:rFonts w:ascii="Times New Roman" w:hAnsi="Times New Roman"/>
                <w:color w:val="000000"/>
                <w:sz w:val="24"/>
                <w:lang w:val="ru-RU"/>
              </w:rPr>
            </w:pPr>
            <w:r>
              <w:rPr>
                <w:rFonts w:ascii="Times New Roman" w:hAnsi="Times New Roman"/>
                <w:b/>
                <w:color w:val="000000"/>
                <w:sz w:val="24"/>
                <w:lang w:val="ru-RU"/>
              </w:rPr>
              <w:t xml:space="preserve">Раздел 7. </w:t>
            </w:r>
            <w:r>
              <w:rPr>
                <w:rFonts w:ascii="Times New Roman" w:hAnsi="Times New Roman" w:cs="Times New Roman"/>
                <w:b/>
                <w:bCs/>
                <w:color w:val="000000"/>
                <w:sz w:val="24"/>
                <w:szCs w:val="24"/>
                <w:lang w:val="ru-RU"/>
              </w:rPr>
              <w:t>Стихотворение в прозе и эссе</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4" w:type="dxa"/>
            <w:gridSpan w:val="2"/>
            <w:tcBorders>
              <w:right w:val="single" w:color="auto" w:sz="4" w:space="0"/>
            </w:tcBorders>
            <w:tcMar>
              <w:top w:w="50" w:type="dxa"/>
              <w:left w:w="100" w:type="dxa"/>
            </w:tcMar>
            <w:vAlign w:val="center"/>
          </w:tcPr>
          <w:p>
            <w:pPr>
              <w:spacing w:after="0"/>
              <w:ind w:left="135"/>
              <w:rPr>
                <w:rFonts w:ascii="Times New Roman" w:hAnsi="Times New Roman"/>
                <w:color w:val="000000"/>
                <w:sz w:val="24"/>
                <w:lang w:val="ru-RU"/>
              </w:rPr>
            </w:pPr>
            <w:r>
              <w:rPr>
                <w:rFonts w:ascii="Times New Roman" w:hAnsi="Times New Roman"/>
                <w:color w:val="000000"/>
                <w:sz w:val="24"/>
                <w:lang w:val="ru-RU"/>
              </w:rPr>
              <w:t>7.1</w:t>
            </w:r>
          </w:p>
        </w:tc>
        <w:tc>
          <w:tcPr>
            <w:tcW w:w="4667" w:type="dxa"/>
            <w:tcBorders>
              <w:left w:val="single" w:color="auto" w:sz="4" w:space="0"/>
            </w:tcBorders>
          </w:tcPr>
          <w:p>
            <w:pPr>
              <w:spacing w:after="0" w:line="240" w:lineRule="auto"/>
              <w:jc w:val="both"/>
              <w:rPr>
                <w:rFonts w:ascii="Times New Roman" w:hAnsi="Times New Roman"/>
                <w:sz w:val="24"/>
                <w:szCs w:val="24"/>
                <w:lang w:val="ru-RU"/>
              </w:rPr>
            </w:pPr>
            <w:r>
              <w:rPr>
                <w:rFonts w:ascii="Times New Roman" w:hAnsi="Times New Roman"/>
                <w:color w:val="000000"/>
                <w:sz w:val="24"/>
                <w:szCs w:val="24"/>
                <w:lang w:val="ru-RU"/>
              </w:rPr>
              <w:t>Д.Симонова. Отрывок из сочинения и эссе « Как есть».</w:t>
            </w:r>
          </w:p>
        </w:tc>
        <w:tc>
          <w:tcPr>
            <w:tcW w:w="1509" w:type="dxa"/>
            <w:tcMar>
              <w:top w:w="50" w:type="dxa"/>
              <w:left w:w="100" w:type="dxa"/>
            </w:tcMar>
            <w:vAlign w:val="center"/>
          </w:tcPr>
          <w:p>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pPr>
              <w:spacing w:after="0"/>
              <w:ind w:left="135"/>
              <w:jc w:val="center"/>
              <w:rPr>
                <w:lang w:val="ru-RU"/>
              </w:rPr>
            </w:pPr>
          </w:p>
        </w:tc>
        <w:tc>
          <w:tcPr>
            <w:tcW w:w="1910" w:type="dxa"/>
            <w:tcMar>
              <w:top w:w="50" w:type="dxa"/>
              <w:left w:w="100" w:type="dxa"/>
            </w:tcMar>
            <w:vAlign w:val="center"/>
          </w:tcPr>
          <w:p>
            <w:pPr>
              <w:spacing w:after="0"/>
              <w:ind w:left="135"/>
              <w:jc w:val="center"/>
              <w:rPr>
                <w:lang w:val="ru-RU"/>
              </w:rPr>
            </w:pPr>
          </w:p>
        </w:tc>
        <w:tc>
          <w:tcPr>
            <w:tcW w:w="2812" w:type="dxa"/>
            <w:tcMar>
              <w:top w:w="50" w:type="dxa"/>
              <w:left w:w="100" w:type="dxa"/>
            </w:tcMar>
            <w:vAlign w:val="center"/>
          </w:tcPr>
          <w:p>
            <w:pPr>
              <w:spacing w:after="0"/>
              <w:ind w:left="135"/>
              <w:rPr>
                <w:rFonts w:ascii="Times New Roman" w:hAnsi="Times New Roman"/>
                <w:color w:val="000000"/>
                <w:sz w:val="24"/>
                <w:lang w:val="ru-RU"/>
              </w:rPr>
            </w:pPr>
            <w:r>
              <w:rPr>
                <w:rFonts w:ascii="Times New Roman" w:hAnsi="Times New Roman"/>
                <w:color w:val="000000"/>
                <w:sz w:val="24"/>
                <w:lang w:val="ru-RU"/>
              </w:rPr>
              <w:t xml:space="preserve">Библиотека ЦОК </w:t>
            </w:r>
            <w:r>
              <w:fldChar w:fldCharType="begin"/>
            </w:r>
            <w:r>
              <w:instrText xml:space="preserve"> HYPERLINK "https://m.edsoo.ru/7f41c7e2"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4" w:type="dxa"/>
            <w:gridSpan w:val="2"/>
            <w:tcBorders>
              <w:right w:val="single" w:color="auto" w:sz="4" w:space="0"/>
            </w:tcBorders>
            <w:tcMar>
              <w:top w:w="50" w:type="dxa"/>
              <w:left w:w="100" w:type="dxa"/>
            </w:tcMar>
            <w:vAlign w:val="center"/>
          </w:tcPr>
          <w:p>
            <w:pPr>
              <w:spacing w:after="0"/>
              <w:ind w:left="135"/>
              <w:rPr>
                <w:rFonts w:ascii="Times New Roman" w:hAnsi="Times New Roman"/>
                <w:color w:val="000000"/>
                <w:sz w:val="24"/>
                <w:lang w:val="ru-RU"/>
              </w:rPr>
            </w:pPr>
            <w:r>
              <w:rPr>
                <w:rFonts w:ascii="Times New Roman" w:hAnsi="Times New Roman"/>
                <w:color w:val="000000"/>
                <w:sz w:val="24"/>
                <w:lang w:val="ru-RU"/>
              </w:rPr>
              <w:t>7.2</w:t>
            </w:r>
          </w:p>
        </w:tc>
        <w:tc>
          <w:tcPr>
            <w:tcW w:w="4667" w:type="dxa"/>
            <w:tcBorders>
              <w:left w:val="single" w:color="auto" w:sz="4" w:space="0"/>
            </w:tcBorders>
          </w:tcPr>
          <w:p>
            <w:pPr>
              <w:pStyle w:val="15"/>
              <w:shd w:val="clear" w:color="auto" w:fill="FFFFFF"/>
              <w:spacing w:before="0" w:beforeAutospacing="0" w:after="0" w:afterAutospacing="0"/>
              <w:rPr>
                <w:color w:val="000000"/>
              </w:rPr>
            </w:pPr>
            <w:r>
              <w:rPr>
                <w:color w:val="000000"/>
              </w:rPr>
              <w:t>Признаки каждого жанра, типы речи.</w:t>
            </w:r>
          </w:p>
        </w:tc>
        <w:tc>
          <w:tcPr>
            <w:tcW w:w="1509" w:type="dxa"/>
            <w:tcMar>
              <w:top w:w="50" w:type="dxa"/>
              <w:left w:w="100" w:type="dxa"/>
            </w:tcMar>
            <w:vAlign w:val="center"/>
          </w:tcPr>
          <w:p>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pPr>
              <w:spacing w:after="0"/>
              <w:ind w:left="135"/>
              <w:jc w:val="center"/>
              <w:rPr>
                <w:lang w:val="ru-RU"/>
              </w:rPr>
            </w:pPr>
          </w:p>
        </w:tc>
        <w:tc>
          <w:tcPr>
            <w:tcW w:w="1910" w:type="dxa"/>
            <w:tcMar>
              <w:top w:w="50" w:type="dxa"/>
              <w:left w:w="100" w:type="dxa"/>
            </w:tcMar>
            <w:vAlign w:val="center"/>
          </w:tcPr>
          <w:p>
            <w:pPr>
              <w:spacing w:after="0"/>
              <w:ind w:left="135"/>
              <w:jc w:val="center"/>
              <w:rPr>
                <w:lang w:val="ru-RU"/>
              </w:rPr>
            </w:pPr>
          </w:p>
        </w:tc>
        <w:tc>
          <w:tcPr>
            <w:tcW w:w="2812" w:type="dxa"/>
            <w:tcMar>
              <w:top w:w="50" w:type="dxa"/>
              <w:left w:w="100" w:type="dxa"/>
            </w:tcMar>
            <w:vAlign w:val="center"/>
          </w:tcPr>
          <w:p>
            <w:pPr>
              <w:spacing w:after="0"/>
              <w:ind w:left="135"/>
              <w:rPr>
                <w:rFonts w:ascii="Times New Roman" w:hAnsi="Times New Roman"/>
                <w:color w:val="000000"/>
                <w:sz w:val="24"/>
                <w:lang w:val="ru-RU"/>
              </w:rPr>
            </w:pPr>
            <w:r>
              <w:rPr>
                <w:rFonts w:ascii="Times New Roman" w:hAnsi="Times New Roman"/>
                <w:color w:val="000000"/>
                <w:sz w:val="24"/>
                <w:lang w:val="ru-RU"/>
              </w:rPr>
              <w:t xml:space="preserve">Библиотека ЦОК </w:t>
            </w:r>
            <w:r>
              <w:fldChar w:fldCharType="begin"/>
            </w:r>
            <w:r>
              <w:instrText xml:space="preserve"> HYPERLINK "https://m.edsoo.ru/7f41c7e2"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11" w:type="dxa"/>
            <w:gridSpan w:val="3"/>
            <w:tcMar>
              <w:top w:w="50" w:type="dxa"/>
              <w:left w:w="100" w:type="dxa"/>
            </w:tcMar>
            <w:vAlign w:val="center"/>
          </w:tcPr>
          <w:p>
            <w:pPr>
              <w:spacing w:after="0"/>
              <w:ind w:left="135"/>
              <w:rPr>
                <w:rFonts w:ascii="Times New Roman" w:hAnsi="Times New Roman"/>
                <w:color w:val="000000"/>
                <w:sz w:val="24"/>
                <w:lang w:val="ru-RU"/>
              </w:rPr>
            </w:pPr>
            <w:r>
              <w:rPr>
                <w:rFonts w:ascii="Times New Roman" w:hAnsi="Times New Roman"/>
                <w:color w:val="000000"/>
                <w:sz w:val="24"/>
                <w:lang w:val="ru-RU"/>
              </w:rPr>
              <w:t>Итого по разделу</w:t>
            </w:r>
          </w:p>
        </w:tc>
        <w:tc>
          <w:tcPr>
            <w:tcW w:w="1509" w:type="dxa"/>
            <w:tcMar>
              <w:top w:w="50" w:type="dxa"/>
              <w:left w:w="100" w:type="dxa"/>
            </w:tcMar>
            <w:vAlign w:val="center"/>
          </w:tcPr>
          <w:p>
            <w:pPr>
              <w:spacing w:after="0"/>
              <w:ind w:left="135"/>
              <w:jc w:val="center"/>
              <w:rPr>
                <w:rFonts w:ascii="Times New Roman" w:hAnsi="Times New Roman"/>
                <w:color w:val="000000"/>
                <w:sz w:val="24"/>
                <w:lang w:val="ru-RU"/>
              </w:rPr>
            </w:pPr>
            <w:r>
              <w:rPr>
                <w:rFonts w:ascii="Times New Roman" w:hAnsi="Times New Roman"/>
                <w:color w:val="000000"/>
                <w:sz w:val="24"/>
                <w:lang w:val="ru-RU"/>
              </w:rPr>
              <w:t>2</w:t>
            </w:r>
          </w:p>
        </w:tc>
        <w:tc>
          <w:tcPr>
            <w:tcW w:w="1841" w:type="dxa"/>
            <w:tcMar>
              <w:top w:w="50" w:type="dxa"/>
              <w:left w:w="100" w:type="dxa"/>
            </w:tcMar>
            <w:vAlign w:val="center"/>
          </w:tcPr>
          <w:p>
            <w:pPr>
              <w:spacing w:after="0"/>
              <w:ind w:left="135"/>
              <w:jc w:val="center"/>
              <w:rPr>
                <w:lang w:val="ru-RU"/>
              </w:rPr>
            </w:pPr>
          </w:p>
        </w:tc>
        <w:tc>
          <w:tcPr>
            <w:tcW w:w="1910" w:type="dxa"/>
            <w:tcMar>
              <w:top w:w="50" w:type="dxa"/>
              <w:left w:w="100" w:type="dxa"/>
            </w:tcMar>
            <w:vAlign w:val="center"/>
          </w:tcPr>
          <w:p>
            <w:pPr>
              <w:spacing w:after="0"/>
              <w:ind w:left="135"/>
              <w:jc w:val="center"/>
              <w:rPr>
                <w:lang w:val="ru-RU"/>
              </w:rPr>
            </w:pPr>
          </w:p>
        </w:tc>
        <w:tc>
          <w:tcPr>
            <w:tcW w:w="2812" w:type="dxa"/>
            <w:tcMar>
              <w:top w:w="50" w:type="dxa"/>
              <w:left w:w="100" w:type="dxa"/>
            </w:tcMar>
            <w:vAlign w:val="center"/>
          </w:tcPr>
          <w:p>
            <w:pPr>
              <w:spacing w:after="0"/>
              <w:ind w:left="135"/>
              <w:rPr>
                <w:rFonts w:ascii="Times New Roman" w:hAnsi="Times New Roman"/>
                <w:color w:val="000000"/>
                <w:sz w:val="24"/>
                <w:lang w:val="ru-RU"/>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783" w:type="dxa"/>
            <w:gridSpan w:val="7"/>
            <w:tcMar>
              <w:top w:w="50" w:type="dxa"/>
              <w:left w:w="100" w:type="dxa"/>
            </w:tcMar>
            <w:vAlign w:val="center"/>
          </w:tcPr>
          <w:p>
            <w:pPr>
              <w:spacing w:after="0"/>
              <w:ind w:left="135"/>
              <w:rPr>
                <w:rFonts w:ascii="Times New Roman" w:hAnsi="Times New Roman"/>
                <w:color w:val="000000"/>
                <w:sz w:val="24"/>
                <w:lang w:val="ru-RU"/>
              </w:rPr>
            </w:pPr>
            <w:r>
              <w:rPr>
                <w:rFonts w:ascii="Times New Roman" w:hAnsi="Times New Roman"/>
                <w:b/>
                <w:color w:val="000000"/>
                <w:sz w:val="24"/>
                <w:lang w:val="ru-RU"/>
              </w:rPr>
              <w:t xml:space="preserve">Раздел 8. </w:t>
            </w:r>
            <w:r>
              <w:rPr>
                <w:rFonts w:ascii="Times New Roman" w:hAnsi="Times New Roman"/>
                <w:b/>
                <w:bCs/>
                <w:color w:val="000000"/>
                <w:sz w:val="24"/>
                <w:szCs w:val="24"/>
                <w:shd w:val="clear" w:color="auto" w:fill="FFFFFF"/>
                <w:lang w:val="ru-RU"/>
              </w:rPr>
              <w:t>Японские даны – древнейшая форма эссе</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4" w:type="dxa"/>
            <w:gridSpan w:val="2"/>
            <w:tcBorders>
              <w:right w:val="single" w:color="auto" w:sz="4" w:space="0"/>
            </w:tcBorders>
            <w:tcMar>
              <w:top w:w="50" w:type="dxa"/>
              <w:left w:w="100" w:type="dxa"/>
            </w:tcMar>
            <w:vAlign w:val="center"/>
          </w:tcPr>
          <w:p>
            <w:pPr>
              <w:spacing w:after="0"/>
              <w:ind w:left="135"/>
              <w:rPr>
                <w:rFonts w:ascii="Times New Roman" w:hAnsi="Times New Roman"/>
                <w:color w:val="000000"/>
                <w:sz w:val="24"/>
                <w:lang w:val="ru-RU"/>
              </w:rPr>
            </w:pPr>
            <w:r>
              <w:rPr>
                <w:rFonts w:ascii="Times New Roman" w:hAnsi="Times New Roman"/>
                <w:color w:val="000000"/>
                <w:sz w:val="24"/>
                <w:lang w:val="ru-RU"/>
              </w:rPr>
              <w:t>8.1</w:t>
            </w:r>
          </w:p>
        </w:tc>
        <w:tc>
          <w:tcPr>
            <w:tcW w:w="4667" w:type="dxa"/>
            <w:tcBorders>
              <w:left w:val="single" w:color="auto" w:sz="4" w:space="0"/>
            </w:tcBorders>
            <w:vAlign w:val="center"/>
          </w:tcPr>
          <w:p>
            <w:pPr>
              <w:spacing w:after="0" w:line="240" w:lineRule="auto"/>
              <w:ind w:left="135"/>
              <w:rPr>
                <w:rFonts w:ascii="Times New Roman" w:hAnsi="Times New Roman"/>
                <w:color w:val="000000"/>
                <w:sz w:val="24"/>
                <w:lang w:val="ru-RU"/>
              </w:rPr>
            </w:pPr>
            <w:r>
              <w:rPr>
                <w:rFonts w:ascii="Times New Roman" w:hAnsi="Times New Roman"/>
                <w:color w:val="000000"/>
                <w:sz w:val="24"/>
                <w:szCs w:val="24"/>
                <w:shd w:val="clear" w:color="auto" w:fill="FFFFFF"/>
                <w:lang w:val="ru-RU"/>
              </w:rPr>
              <w:t>Главки из книги Сей Сёнагон «Записки у изголовья»</w:t>
            </w:r>
            <w:r>
              <w:rPr>
                <w:rFonts w:ascii="Times New Roman" w:hAnsi="Times New Roman"/>
                <w:b/>
                <w:bCs/>
                <w:color w:val="000000"/>
                <w:sz w:val="24"/>
                <w:szCs w:val="24"/>
                <w:shd w:val="clear" w:color="auto" w:fill="FFFFFF"/>
                <w:lang w:val="ru-RU"/>
              </w:rPr>
              <w:t>.</w:t>
            </w:r>
            <w:r>
              <w:rPr>
                <w:rFonts w:ascii="Times New Roman" w:hAnsi="Times New Roman"/>
                <w:b/>
                <w:bCs/>
                <w:color w:val="000000"/>
                <w:sz w:val="24"/>
                <w:szCs w:val="24"/>
                <w:shd w:val="clear" w:color="auto" w:fill="FFFFFF"/>
              </w:rPr>
              <w:t> </w:t>
            </w:r>
            <w:r>
              <w:rPr>
                <w:rFonts w:ascii="Times New Roman" w:hAnsi="Times New Roman"/>
                <w:color w:val="000000"/>
                <w:sz w:val="24"/>
                <w:szCs w:val="24"/>
                <w:shd w:val="clear" w:color="auto" w:fill="FFFFFF"/>
              </w:rPr>
              <w:t>Сравнение как композиционный прием.</w:t>
            </w:r>
          </w:p>
        </w:tc>
        <w:tc>
          <w:tcPr>
            <w:tcW w:w="1509" w:type="dxa"/>
            <w:tcMar>
              <w:top w:w="50" w:type="dxa"/>
              <w:left w:w="100" w:type="dxa"/>
            </w:tcMar>
            <w:vAlign w:val="center"/>
          </w:tcPr>
          <w:p>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pPr>
              <w:spacing w:after="0"/>
              <w:ind w:left="135"/>
              <w:jc w:val="center"/>
              <w:rPr>
                <w:lang w:val="ru-RU"/>
              </w:rPr>
            </w:pPr>
          </w:p>
        </w:tc>
        <w:tc>
          <w:tcPr>
            <w:tcW w:w="1910" w:type="dxa"/>
            <w:tcMar>
              <w:top w:w="50" w:type="dxa"/>
              <w:left w:w="100" w:type="dxa"/>
            </w:tcMar>
            <w:vAlign w:val="center"/>
          </w:tcPr>
          <w:p>
            <w:pPr>
              <w:spacing w:after="0"/>
              <w:ind w:left="135"/>
              <w:jc w:val="center"/>
              <w:rPr>
                <w:lang w:val="ru-RU"/>
              </w:rPr>
            </w:pPr>
          </w:p>
        </w:tc>
        <w:tc>
          <w:tcPr>
            <w:tcW w:w="2812" w:type="dxa"/>
            <w:tcMar>
              <w:top w:w="50" w:type="dxa"/>
              <w:left w:w="100" w:type="dxa"/>
            </w:tcMar>
            <w:vAlign w:val="center"/>
          </w:tcPr>
          <w:p>
            <w:pPr>
              <w:spacing w:after="0"/>
              <w:ind w:left="135"/>
              <w:rPr>
                <w:rFonts w:ascii="Times New Roman" w:hAnsi="Times New Roman"/>
                <w:color w:val="000000"/>
                <w:sz w:val="24"/>
                <w:lang w:val="ru-RU"/>
              </w:rPr>
            </w:pPr>
            <w:r>
              <w:rPr>
                <w:rFonts w:ascii="Times New Roman" w:hAnsi="Times New Roman"/>
                <w:color w:val="000000"/>
                <w:sz w:val="24"/>
                <w:lang w:val="ru-RU"/>
              </w:rPr>
              <w:t xml:space="preserve">Библиотека ЦОК </w:t>
            </w:r>
            <w:r>
              <w:fldChar w:fldCharType="begin"/>
            </w:r>
            <w:r>
              <w:instrText xml:space="preserve"> HYPERLINK "https://m.edsoo.ru/7f41c7e2"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11" w:type="dxa"/>
            <w:gridSpan w:val="3"/>
            <w:tcMar>
              <w:top w:w="50" w:type="dxa"/>
              <w:left w:w="100" w:type="dxa"/>
            </w:tcMar>
            <w:vAlign w:val="center"/>
          </w:tcPr>
          <w:p>
            <w:pPr>
              <w:spacing w:after="0"/>
              <w:ind w:left="135"/>
              <w:rPr>
                <w:rFonts w:ascii="Times New Roman" w:hAnsi="Times New Roman"/>
                <w:color w:val="000000"/>
                <w:sz w:val="24"/>
                <w:lang w:val="ru-RU"/>
              </w:rPr>
            </w:pPr>
            <w:r>
              <w:rPr>
                <w:rFonts w:ascii="Times New Roman" w:hAnsi="Times New Roman"/>
                <w:color w:val="000000"/>
                <w:sz w:val="24"/>
                <w:lang w:val="ru-RU"/>
              </w:rPr>
              <w:t>Итого по разделу</w:t>
            </w:r>
          </w:p>
        </w:tc>
        <w:tc>
          <w:tcPr>
            <w:tcW w:w="1509" w:type="dxa"/>
            <w:tcMar>
              <w:top w:w="50" w:type="dxa"/>
              <w:left w:w="100" w:type="dxa"/>
            </w:tcMar>
            <w:vAlign w:val="center"/>
          </w:tcPr>
          <w:p>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pPr>
              <w:spacing w:after="0"/>
              <w:ind w:left="135"/>
              <w:jc w:val="center"/>
              <w:rPr>
                <w:lang w:val="ru-RU"/>
              </w:rPr>
            </w:pPr>
          </w:p>
        </w:tc>
        <w:tc>
          <w:tcPr>
            <w:tcW w:w="1910" w:type="dxa"/>
            <w:tcMar>
              <w:top w:w="50" w:type="dxa"/>
              <w:left w:w="100" w:type="dxa"/>
            </w:tcMar>
            <w:vAlign w:val="center"/>
          </w:tcPr>
          <w:p>
            <w:pPr>
              <w:spacing w:after="0"/>
              <w:ind w:left="135"/>
              <w:jc w:val="center"/>
              <w:rPr>
                <w:lang w:val="ru-RU"/>
              </w:rPr>
            </w:pPr>
          </w:p>
        </w:tc>
        <w:tc>
          <w:tcPr>
            <w:tcW w:w="2812" w:type="dxa"/>
            <w:tcMar>
              <w:top w:w="50" w:type="dxa"/>
              <w:left w:w="100" w:type="dxa"/>
            </w:tcMar>
            <w:vAlign w:val="center"/>
          </w:tcPr>
          <w:p>
            <w:pPr>
              <w:spacing w:after="0"/>
              <w:ind w:left="135"/>
              <w:rPr>
                <w:rFonts w:ascii="Times New Roman" w:hAnsi="Times New Roman"/>
                <w:color w:val="000000"/>
                <w:sz w:val="24"/>
                <w:lang w:val="ru-RU"/>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783" w:type="dxa"/>
            <w:gridSpan w:val="7"/>
            <w:tcMar>
              <w:top w:w="50" w:type="dxa"/>
              <w:left w:w="100" w:type="dxa"/>
            </w:tcMar>
            <w:vAlign w:val="center"/>
          </w:tcPr>
          <w:p>
            <w:pPr>
              <w:spacing w:after="0"/>
              <w:ind w:left="135"/>
              <w:rPr>
                <w:rFonts w:ascii="Times New Roman" w:hAnsi="Times New Roman"/>
                <w:color w:val="000000"/>
                <w:sz w:val="24"/>
                <w:lang w:val="ru-RU"/>
              </w:rPr>
            </w:pPr>
            <w:r>
              <w:rPr>
                <w:rFonts w:ascii="Times New Roman" w:hAnsi="Times New Roman"/>
                <w:b/>
                <w:color w:val="000000"/>
                <w:sz w:val="24"/>
                <w:lang w:val="ru-RU"/>
              </w:rPr>
              <w:t>Раздел 9.</w:t>
            </w:r>
            <w:r>
              <w:rPr>
                <w:rFonts w:ascii="Times New Roman" w:hAnsi="Times New Roman"/>
                <w:b/>
                <w:bCs/>
                <w:color w:val="000000"/>
                <w:sz w:val="24"/>
                <w:szCs w:val="24"/>
                <w:shd w:val="clear" w:color="auto" w:fill="FFFFFF"/>
                <w:lang w:val="ru-RU"/>
              </w:rPr>
              <w:t xml:space="preserve"> Текст, построенный на сравнении</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4" w:type="dxa"/>
            <w:gridSpan w:val="2"/>
            <w:tcBorders>
              <w:right w:val="single" w:color="auto" w:sz="4" w:space="0"/>
            </w:tcBorders>
            <w:tcMar>
              <w:top w:w="50" w:type="dxa"/>
              <w:left w:w="100" w:type="dxa"/>
            </w:tcMar>
            <w:vAlign w:val="center"/>
          </w:tcPr>
          <w:p>
            <w:pPr>
              <w:spacing w:after="0"/>
              <w:ind w:left="135"/>
              <w:rPr>
                <w:rFonts w:ascii="Times New Roman" w:hAnsi="Times New Roman"/>
                <w:color w:val="000000"/>
                <w:sz w:val="24"/>
                <w:lang w:val="ru-RU"/>
              </w:rPr>
            </w:pPr>
            <w:r>
              <w:rPr>
                <w:rFonts w:ascii="Times New Roman" w:hAnsi="Times New Roman"/>
                <w:color w:val="000000"/>
                <w:sz w:val="24"/>
                <w:lang w:val="ru-RU"/>
              </w:rPr>
              <w:t>9.1</w:t>
            </w:r>
          </w:p>
        </w:tc>
        <w:tc>
          <w:tcPr>
            <w:tcW w:w="4667" w:type="dxa"/>
            <w:tcBorders>
              <w:left w:val="single" w:color="auto" w:sz="4" w:space="0"/>
            </w:tcBorders>
            <w:vAlign w:val="center"/>
          </w:tcPr>
          <w:p>
            <w:pPr>
              <w:spacing w:after="0" w:line="240" w:lineRule="auto"/>
              <w:ind w:left="135"/>
              <w:rPr>
                <w:rFonts w:ascii="Times New Roman" w:hAnsi="Times New Roman"/>
                <w:color w:val="000000"/>
                <w:sz w:val="24"/>
                <w:lang w:val="ru-RU"/>
              </w:rPr>
            </w:pPr>
            <w:r>
              <w:rPr>
                <w:rFonts w:ascii="Times New Roman" w:hAnsi="Times New Roman"/>
                <w:color w:val="000000"/>
                <w:sz w:val="24"/>
                <w:szCs w:val="24"/>
                <w:shd w:val="clear" w:color="auto" w:fill="FFFFFF"/>
                <w:lang w:val="ru-RU"/>
              </w:rPr>
              <w:t>Г.Гессе. «Два голоса мелодии жизни», В.Янушевский. «Струя»</w:t>
            </w:r>
            <w:r>
              <w:rPr>
                <w:rFonts w:ascii="Times New Roman" w:hAnsi="Times New Roman"/>
                <w:b/>
                <w:bCs/>
                <w:color w:val="000000"/>
                <w:sz w:val="24"/>
                <w:szCs w:val="24"/>
                <w:shd w:val="clear" w:color="auto" w:fill="FFFFFF"/>
                <w:lang w:val="ru-RU"/>
              </w:rPr>
              <w:t>.</w:t>
            </w:r>
          </w:p>
        </w:tc>
        <w:tc>
          <w:tcPr>
            <w:tcW w:w="1509" w:type="dxa"/>
            <w:tcMar>
              <w:top w:w="50" w:type="dxa"/>
              <w:left w:w="100" w:type="dxa"/>
            </w:tcMar>
            <w:vAlign w:val="center"/>
          </w:tcPr>
          <w:p>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pPr>
              <w:spacing w:after="0"/>
              <w:ind w:left="135"/>
              <w:jc w:val="center"/>
              <w:rPr>
                <w:lang w:val="ru-RU"/>
              </w:rPr>
            </w:pPr>
          </w:p>
        </w:tc>
        <w:tc>
          <w:tcPr>
            <w:tcW w:w="1910" w:type="dxa"/>
            <w:tcMar>
              <w:top w:w="50" w:type="dxa"/>
              <w:left w:w="100" w:type="dxa"/>
            </w:tcMar>
            <w:vAlign w:val="center"/>
          </w:tcPr>
          <w:p>
            <w:pPr>
              <w:spacing w:after="0"/>
              <w:ind w:left="135"/>
              <w:jc w:val="center"/>
              <w:rPr>
                <w:lang w:val="ru-RU"/>
              </w:rPr>
            </w:pPr>
          </w:p>
        </w:tc>
        <w:tc>
          <w:tcPr>
            <w:tcW w:w="2812" w:type="dxa"/>
            <w:tcMar>
              <w:top w:w="50" w:type="dxa"/>
              <w:left w:w="100" w:type="dxa"/>
            </w:tcMar>
            <w:vAlign w:val="center"/>
          </w:tcPr>
          <w:p>
            <w:pPr>
              <w:spacing w:after="0"/>
              <w:ind w:left="135"/>
              <w:rPr>
                <w:rFonts w:ascii="Times New Roman" w:hAnsi="Times New Roman"/>
                <w:color w:val="000000"/>
                <w:sz w:val="24"/>
                <w:lang w:val="ru-RU"/>
              </w:rPr>
            </w:pPr>
            <w:r>
              <w:rPr>
                <w:rFonts w:ascii="Times New Roman" w:hAnsi="Times New Roman"/>
                <w:color w:val="000000"/>
                <w:sz w:val="24"/>
                <w:lang w:val="ru-RU"/>
              </w:rPr>
              <w:t xml:space="preserve">Библиотека ЦОК </w:t>
            </w:r>
            <w:r>
              <w:fldChar w:fldCharType="begin"/>
            </w:r>
            <w:r>
              <w:instrText xml:space="preserve"> HYPERLINK "https://m.edsoo.ru/7f41c7e2"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11" w:type="dxa"/>
            <w:gridSpan w:val="3"/>
            <w:tcMar>
              <w:top w:w="50" w:type="dxa"/>
              <w:left w:w="100" w:type="dxa"/>
            </w:tcMar>
            <w:vAlign w:val="center"/>
          </w:tcPr>
          <w:p>
            <w:pPr>
              <w:spacing w:after="0"/>
              <w:ind w:left="135"/>
              <w:rPr>
                <w:rFonts w:ascii="Times New Roman" w:hAnsi="Times New Roman"/>
                <w:color w:val="000000"/>
                <w:sz w:val="24"/>
                <w:lang w:val="ru-RU"/>
              </w:rPr>
            </w:pPr>
            <w:r>
              <w:rPr>
                <w:rFonts w:ascii="Times New Roman" w:hAnsi="Times New Roman"/>
                <w:color w:val="000000"/>
                <w:sz w:val="24"/>
                <w:lang w:val="ru-RU"/>
              </w:rPr>
              <w:t>Итого по разделу</w:t>
            </w:r>
          </w:p>
        </w:tc>
        <w:tc>
          <w:tcPr>
            <w:tcW w:w="1509" w:type="dxa"/>
            <w:tcMar>
              <w:top w:w="50" w:type="dxa"/>
              <w:left w:w="100" w:type="dxa"/>
            </w:tcMar>
            <w:vAlign w:val="center"/>
          </w:tcPr>
          <w:p>
            <w:pPr>
              <w:spacing w:after="0"/>
              <w:ind w:left="135"/>
              <w:jc w:val="center"/>
              <w:rPr>
                <w:rFonts w:ascii="Times New Roman" w:hAnsi="Times New Roman"/>
                <w:color w:val="000000"/>
                <w:sz w:val="24"/>
                <w:lang w:val="ru-RU"/>
              </w:rPr>
            </w:pPr>
            <w:r>
              <w:rPr>
                <w:rFonts w:ascii="Times New Roman" w:hAnsi="Times New Roman"/>
                <w:color w:val="000000"/>
                <w:sz w:val="24"/>
                <w:lang w:val="ru-RU"/>
              </w:rPr>
              <w:t>2</w:t>
            </w:r>
          </w:p>
        </w:tc>
        <w:tc>
          <w:tcPr>
            <w:tcW w:w="1841" w:type="dxa"/>
            <w:tcMar>
              <w:top w:w="50" w:type="dxa"/>
              <w:left w:w="100" w:type="dxa"/>
            </w:tcMar>
            <w:vAlign w:val="center"/>
          </w:tcPr>
          <w:p>
            <w:pPr>
              <w:spacing w:after="0"/>
              <w:ind w:left="135"/>
              <w:jc w:val="center"/>
              <w:rPr>
                <w:lang w:val="ru-RU"/>
              </w:rPr>
            </w:pPr>
          </w:p>
        </w:tc>
        <w:tc>
          <w:tcPr>
            <w:tcW w:w="1910" w:type="dxa"/>
            <w:tcMar>
              <w:top w:w="50" w:type="dxa"/>
              <w:left w:w="100" w:type="dxa"/>
            </w:tcMar>
            <w:vAlign w:val="center"/>
          </w:tcPr>
          <w:p>
            <w:pPr>
              <w:spacing w:after="0"/>
              <w:ind w:left="135"/>
              <w:jc w:val="center"/>
              <w:rPr>
                <w:lang w:val="ru-RU"/>
              </w:rPr>
            </w:pPr>
          </w:p>
        </w:tc>
        <w:tc>
          <w:tcPr>
            <w:tcW w:w="2812" w:type="dxa"/>
            <w:tcMar>
              <w:top w:w="50" w:type="dxa"/>
              <w:left w:w="100" w:type="dxa"/>
            </w:tcMar>
            <w:vAlign w:val="center"/>
          </w:tcPr>
          <w:p>
            <w:pPr>
              <w:spacing w:after="0"/>
              <w:ind w:left="135"/>
              <w:rPr>
                <w:rFonts w:ascii="Times New Roman" w:hAnsi="Times New Roman"/>
                <w:color w:val="000000"/>
                <w:sz w:val="24"/>
                <w:lang w:val="ru-RU"/>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783" w:type="dxa"/>
            <w:gridSpan w:val="7"/>
            <w:tcMar>
              <w:top w:w="50" w:type="dxa"/>
              <w:left w:w="100" w:type="dxa"/>
            </w:tcMar>
            <w:vAlign w:val="center"/>
          </w:tcPr>
          <w:p>
            <w:pPr>
              <w:spacing w:after="0"/>
              <w:ind w:left="135"/>
              <w:rPr>
                <w:rFonts w:ascii="Times New Roman" w:hAnsi="Times New Roman"/>
                <w:color w:val="000000"/>
                <w:sz w:val="24"/>
                <w:lang w:val="ru-RU"/>
              </w:rPr>
            </w:pPr>
            <w:r>
              <w:rPr>
                <w:rFonts w:ascii="Times New Roman" w:hAnsi="Times New Roman"/>
                <w:b/>
                <w:color w:val="000000"/>
                <w:sz w:val="24"/>
                <w:lang w:val="ru-RU"/>
              </w:rPr>
              <w:t xml:space="preserve">Раздел 10. </w:t>
            </w:r>
            <w:r>
              <w:rPr>
                <w:rFonts w:ascii="Times New Roman" w:hAnsi="Times New Roman"/>
                <w:b/>
                <w:bCs/>
                <w:color w:val="000000"/>
                <w:sz w:val="24"/>
                <w:szCs w:val="24"/>
                <w:shd w:val="clear" w:color="auto" w:fill="FFFFFF"/>
              </w:rPr>
              <w:t>Зарисовка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4" w:type="dxa"/>
            <w:gridSpan w:val="2"/>
            <w:tcBorders>
              <w:right w:val="single" w:color="auto" w:sz="4" w:space="0"/>
            </w:tcBorders>
            <w:tcMar>
              <w:top w:w="50" w:type="dxa"/>
              <w:left w:w="100" w:type="dxa"/>
            </w:tcMar>
            <w:vAlign w:val="center"/>
          </w:tcPr>
          <w:p>
            <w:pPr>
              <w:spacing w:after="0"/>
              <w:ind w:left="135"/>
              <w:rPr>
                <w:rFonts w:ascii="Times New Roman" w:hAnsi="Times New Roman"/>
                <w:color w:val="000000"/>
                <w:sz w:val="24"/>
                <w:lang w:val="ru-RU"/>
              </w:rPr>
            </w:pPr>
            <w:r>
              <w:rPr>
                <w:rFonts w:ascii="Times New Roman" w:hAnsi="Times New Roman"/>
                <w:color w:val="000000"/>
                <w:sz w:val="24"/>
                <w:lang w:val="ru-RU"/>
              </w:rPr>
              <w:t>10.1</w:t>
            </w:r>
          </w:p>
        </w:tc>
        <w:tc>
          <w:tcPr>
            <w:tcW w:w="4667" w:type="dxa"/>
            <w:tcBorders>
              <w:left w:val="single" w:color="auto" w:sz="4" w:space="0"/>
            </w:tcBorders>
            <w:vAlign w:val="center"/>
          </w:tcPr>
          <w:p>
            <w:pPr>
              <w:spacing w:after="0" w:line="240" w:lineRule="auto"/>
              <w:ind w:left="135"/>
              <w:rPr>
                <w:rFonts w:ascii="Times New Roman" w:hAnsi="Times New Roman"/>
                <w:color w:val="000000"/>
                <w:sz w:val="24"/>
                <w:lang w:val="ru-RU"/>
              </w:rPr>
            </w:pPr>
            <w:r>
              <w:rPr>
                <w:rFonts w:ascii="Times New Roman" w:hAnsi="Times New Roman"/>
                <w:color w:val="000000"/>
                <w:sz w:val="24"/>
                <w:szCs w:val="24"/>
                <w:shd w:val="clear" w:color="auto" w:fill="FFFFFF"/>
                <w:lang w:val="ru-RU"/>
              </w:rPr>
              <w:t>В.П.Астафьев. «Свеча над Енисеем» (из кн. «Затеси»).</w:t>
            </w:r>
            <w:r>
              <w:rPr>
                <w:rFonts w:ascii="Times New Roman" w:hAnsi="Times New Roman"/>
                <w:b/>
                <w:bCs/>
                <w:color w:val="000000"/>
                <w:sz w:val="24"/>
                <w:szCs w:val="24"/>
                <w:shd w:val="clear" w:color="auto" w:fill="FFFFFF"/>
              </w:rPr>
              <w:t> </w:t>
            </w:r>
            <w:r>
              <w:rPr>
                <w:rFonts w:ascii="Times New Roman" w:hAnsi="Times New Roman"/>
                <w:color w:val="000000"/>
                <w:sz w:val="24"/>
                <w:szCs w:val="24"/>
                <w:shd w:val="clear" w:color="auto" w:fill="FFFFFF"/>
                <w:lang w:val="ru-RU"/>
              </w:rPr>
              <w:t>Тема и идея произведения, типы и стили речи, средства художественной выразительности</w:t>
            </w:r>
          </w:p>
        </w:tc>
        <w:tc>
          <w:tcPr>
            <w:tcW w:w="1509" w:type="dxa"/>
            <w:tcMar>
              <w:top w:w="50" w:type="dxa"/>
              <w:left w:w="100" w:type="dxa"/>
            </w:tcMar>
            <w:vAlign w:val="center"/>
          </w:tcPr>
          <w:p>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pPr>
              <w:spacing w:after="0"/>
              <w:ind w:left="135"/>
              <w:jc w:val="center"/>
              <w:rPr>
                <w:lang w:val="ru-RU"/>
              </w:rPr>
            </w:pPr>
          </w:p>
        </w:tc>
        <w:tc>
          <w:tcPr>
            <w:tcW w:w="1910" w:type="dxa"/>
            <w:tcMar>
              <w:top w:w="50" w:type="dxa"/>
              <w:left w:w="100" w:type="dxa"/>
            </w:tcMar>
            <w:vAlign w:val="center"/>
          </w:tcPr>
          <w:p>
            <w:pPr>
              <w:spacing w:after="0"/>
              <w:ind w:left="135"/>
              <w:jc w:val="center"/>
              <w:rPr>
                <w:lang w:val="ru-RU"/>
              </w:rPr>
            </w:pPr>
          </w:p>
        </w:tc>
        <w:tc>
          <w:tcPr>
            <w:tcW w:w="2812" w:type="dxa"/>
            <w:tcMar>
              <w:top w:w="50" w:type="dxa"/>
              <w:left w:w="100" w:type="dxa"/>
            </w:tcMar>
            <w:vAlign w:val="center"/>
          </w:tcPr>
          <w:p>
            <w:pPr>
              <w:spacing w:after="0"/>
              <w:ind w:left="135"/>
              <w:rPr>
                <w:rFonts w:ascii="Times New Roman" w:hAnsi="Times New Roman"/>
                <w:color w:val="000000"/>
                <w:sz w:val="24"/>
                <w:lang w:val="ru-RU"/>
              </w:rPr>
            </w:pPr>
            <w:r>
              <w:rPr>
                <w:rFonts w:ascii="Times New Roman" w:hAnsi="Times New Roman"/>
                <w:color w:val="000000"/>
                <w:sz w:val="24"/>
                <w:lang w:val="ru-RU"/>
              </w:rPr>
              <w:t xml:space="preserve">Библиотека ЦОК </w:t>
            </w:r>
            <w:r>
              <w:fldChar w:fldCharType="begin"/>
            </w:r>
            <w:r>
              <w:instrText xml:space="preserve"> HYPERLINK "https://m.edsoo.ru/7f41c7e2"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11" w:type="dxa"/>
            <w:gridSpan w:val="3"/>
            <w:tcMar>
              <w:top w:w="50" w:type="dxa"/>
              <w:left w:w="100" w:type="dxa"/>
            </w:tcMar>
            <w:vAlign w:val="center"/>
          </w:tcPr>
          <w:p>
            <w:pPr>
              <w:spacing w:after="0"/>
              <w:ind w:left="135"/>
              <w:rPr>
                <w:rFonts w:ascii="Times New Roman" w:hAnsi="Times New Roman"/>
                <w:color w:val="000000"/>
                <w:sz w:val="24"/>
                <w:lang w:val="ru-RU"/>
              </w:rPr>
            </w:pPr>
            <w:r>
              <w:rPr>
                <w:rFonts w:ascii="Times New Roman" w:hAnsi="Times New Roman"/>
                <w:color w:val="000000"/>
                <w:sz w:val="24"/>
                <w:lang w:val="ru-RU"/>
              </w:rPr>
              <w:t>Итого по разделу</w:t>
            </w:r>
          </w:p>
        </w:tc>
        <w:tc>
          <w:tcPr>
            <w:tcW w:w="1509" w:type="dxa"/>
            <w:tcMar>
              <w:top w:w="50" w:type="dxa"/>
              <w:left w:w="100" w:type="dxa"/>
            </w:tcMar>
            <w:vAlign w:val="center"/>
          </w:tcPr>
          <w:p>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pPr>
              <w:spacing w:after="0"/>
              <w:ind w:left="135"/>
              <w:jc w:val="center"/>
              <w:rPr>
                <w:lang w:val="ru-RU"/>
              </w:rPr>
            </w:pPr>
          </w:p>
        </w:tc>
        <w:tc>
          <w:tcPr>
            <w:tcW w:w="1910" w:type="dxa"/>
            <w:tcMar>
              <w:top w:w="50" w:type="dxa"/>
              <w:left w:w="100" w:type="dxa"/>
            </w:tcMar>
            <w:vAlign w:val="center"/>
          </w:tcPr>
          <w:p>
            <w:pPr>
              <w:spacing w:after="0"/>
              <w:ind w:left="135"/>
              <w:jc w:val="center"/>
              <w:rPr>
                <w:lang w:val="ru-RU"/>
              </w:rPr>
            </w:pPr>
          </w:p>
        </w:tc>
        <w:tc>
          <w:tcPr>
            <w:tcW w:w="2812" w:type="dxa"/>
            <w:tcMar>
              <w:top w:w="50" w:type="dxa"/>
              <w:left w:w="100" w:type="dxa"/>
            </w:tcMar>
            <w:vAlign w:val="center"/>
          </w:tcPr>
          <w:p>
            <w:pPr>
              <w:spacing w:after="0"/>
              <w:ind w:left="135"/>
              <w:rPr>
                <w:rFonts w:ascii="Times New Roman" w:hAnsi="Times New Roman"/>
                <w:color w:val="000000"/>
                <w:sz w:val="24"/>
                <w:lang w:val="ru-RU"/>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783" w:type="dxa"/>
            <w:gridSpan w:val="7"/>
            <w:tcMar>
              <w:top w:w="50" w:type="dxa"/>
              <w:left w:w="100" w:type="dxa"/>
            </w:tcMar>
            <w:vAlign w:val="center"/>
          </w:tcPr>
          <w:p>
            <w:pPr>
              <w:spacing w:after="0"/>
              <w:ind w:left="135"/>
              <w:rPr>
                <w:rFonts w:ascii="Times New Roman" w:hAnsi="Times New Roman"/>
                <w:color w:val="000000"/>
                <w:sz w:val="24"/>
                <w:lang w:val="ru-RU"/>
              </w:rPr>
            </w:pPr>
            <w:r>
              <w:rPr>
                <w:rFonts w:ascii="Times New Roman" w:hAnsi="Times New Roman"/>
                <w:b/>
                <w:color w:val="000000"/>
                <w:sz w:val="24"/>
                <w:lang w:val="ru-RU"/>
              </w:rPr>
              <w:t xml:space="preserve">Раздел 11. </w:t>
            </w:r>
            <w:r>
              <w:rPr>
                <w:rFonts w:ascii="Times New Roman" w:hAnsi="Times New Roman"/>
                <w:b/>
                <w:bCs/>
                <w:color w:val="000000"/>
                <w:sz w:val="24"/>
                <w:szCs w:val="24"/>
              </w:rPr>
              <w:t>Литературно-критическое эссе</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4" w:type="dxa"/>
            <w:gridSpan w:val="2"/>
            <w:tcBorders>
              <w:right w:val="single" w:color="auto" w:sz="4" w:space="0"/>
            </w:tcBorders>
            <w:tcMar>
              <w:top w:w="50" w:type="dxa"/>
              <w:left w:w="100" w:type="dxa"/>
            </w:tcMar>
            <w:vAlign w:val="center"/>
          </w:tcPr>
          <w:p>
            <w:pPr>
              <w:spacing w:after="0"/>
              <w:ind w:left="135"/>
              <w:rPr>
                <w:rFonts w:ascii="Times New Roman" w:hAnsi="Times New Roman"/>
                <w:color w:val="000000"/>
                <w:sz w:val="24"/>
                <w:lang w:val="ru-RU"/>
              </w:rPr>
            </w:pPr>
            <w:r>
              <w:rPr>
                <w:rFonts w:ascii="Times New Roman" w:hAnsi="Times New Roman"/>
                <w:color w:val="000000"/>
                <w:sz w:val="24"/>
                <w:lang w:val="ru-RU"/>
              </w:rPr>
              <w:t>11.1</w:t>
            </w:r>
          </w:p>
        </w:tc>
        <w:tc>
          <w:tcPr>
            <w:tcW w:w="4667" w:type="dxa"/>
            <w:tcBorders>
              <w:left w:val="single" w:color="auto" w:sz="4" w:space="0"/>
            </w:tcBorders>
          </w:tcPr>
          <w:p>
            <w:pPr>
              <w:pStyle w:val="15"/>
              <w:shd w:val="clear" w:color="auto" w:fill="FFFFFF"/>
              <w:spacing w:before="0" w:beforeAutospacing="0" w:after="0" w:afterAutospacing="0"/>
              <w:rPr>
                <w:color w:val="000000"/>
              </w:rPr>
            </w:pPr>
            <w:r>
              <w:rPr>
                <w:color w:val="000000"/>
              </w:rPr>
              <w:t>Разновидности жанра, особенности литературно-критического эссе.</w:t>
            </w:r>
          </w:p>
        </w:tc>
        <w:tc>
          <w:tcPr>
            <w:tcW w:w="1509" w:type="dxa"/>
            <w:tcMar>
              <w:top w:w="50" w:type="dxa"/>
              <w:left w:w="100" w:type="dxa"/>
            </w:tcMar>
            <w:vAlign w:val="center"/>
          </w:tcPr>
          <w:p>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pPr>
              <w:spacing w:after="0"/>
              <w:ind w:left="135"/>
              <w:jc w:val="center"/>
              <w:rPr>
                <w:lang w:val="ru-RU"/>
              </w:rPr>
            </w:pPr>
          </w:p>
        </w:tc>
        <w:tc>
          <w:tcPr>
            <w:tcW w:w="1910" w:type="dxa"/>
            <w:tcMar>
              <w:top w:w="50" w:type="dxa"/>
              <w:left w:w="100" w:type="dxa"/>
            </w:tcMar>
            <w:vAlign w:val="center"/>
          </w:tcPr>
          <w:p>
            <w:pPr>
              <w:spacing w:after="0"/>
              <w:ind w:left="135"/>
              <w:jc w:val="center"/>
              <w:rPr>
                <w:lang w:val="ru-RU"/>
              </w:rPr>
            </w:pPr>
          </w:p>
        </w:tc>
        <w:tc>
          <w:tcPr>
            <w:tcW w:w="2812" w:type="dxa"/>
            <w:tcMar>
              <w:top w:w="50" w:type="dxa"/>
              <w:left w:w="100" w:type="dxa"/>
            </w:tcMar>
            <w:vAlign w:val="center"/>
          </w:tcPr>
          <w:p>
            <w:pPr>
              <w:spacing w:after="0"/>
              <w:ind w:left="135"/>
              <w:rPr>
                <w:rFonts w:ascii="Times New Roman" w:hAnsi="Times New Roman"/>
                <w:color w:val="000000"/>
                <w:sz w:val="24"/>
                <w:lang w:val="ru-RU"/>
              </w:rPr>
            </w:pPr>
            <w:r>
              <w:rPr>
                <w:rFonts w:ascii="Times New Roman" w:hAnsi="Times New Roman"/>
                <w:color w:val="000000"/>
                <w:sz w:val="24"/>
                <w:lang w:val="ru-RU"/>
              </w:rPr>
              <w:t xml:space="preserve">Библиотека ЦОК </w:t>
            </w:r>
            <w:r>
              <w:fldChar w:fldCharType="begin"/>
            </w:r>
            <w:r>
              <w:instrText xml:space="preserve"> HYPERLINK "https://m.edsoo.ru/7f41c7e2"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4" w:type="dxa"/>
            <w:gridSpan w:val="2"/>
            <w:tcBorders>
              <w:right w:val="single" w:color="auto" w:sz="4" w:space="0"/>
            </w:tcBorders>
            <w:tcMar>
              <w:top w:w="50" w:type="dxa"/>
              <w:left w:w="100" w:type="dxa"/>
            </w:tcMar>
            <w:vAlign w:val="center"/>
          </w:tcPr>
          <w:p>
            <w:pPr>
              <w:spacing w:after="0"/>
              <w:ind w:left="135"/>
              <w:rPr>
                <w:rFonts w:ascii="Times New Roman" w:hAnsi="Times New Roman"/>
                <w:color w:val="000000"/>
                <w:sz w:val="24"/>
                <w:lang w:val="ru-RU"/>
              </w:rPr>
            </w:pPr>
            <w:r>
              <w:rPr>
                <w:rFonts w:ascii="Times New Roman" w:hAnsi="Times New Roman"/>
                <w:color w:val="000000"/>
                <w:sz w:val="24"/>
                <w:lang w:val="ru-RU"/>
              </w:rPr>
              <w:t>11.2</w:t>
            </w:r>
          </w:p>
        </w:tc>
        <w:tc>
          <w:tcPr>
            <w:tcW w:w="4667" w:type="dxa"/>
            <w:tcBorders>
              <w:left w:val="single" w:color="auto" w:sz="4" w:space="0"/>
            </w:tcBorders>
          </w:tcPr>
          <w:p>
            <w:pPr>
              <w:pStyle w:val="15"/>
              <w:shd w:val="clear" w:color="auto" w:fill="FFFFFF"/>
              <w:spacing w:before="0" w:beforeAutospacing="0" w:after="0" w:afterAutospacing="0"/>
              <w:rPr>
                <w:color w:val="000000"/>
              </w:rPr>
            </w:pPr>
            <w:r>
              <w:rPr>
                <w:color w:val="000000"/>
              </w:rPr>
              <w:t>П.Вайль, А.Генис. «Хартия вольностей» (отрывок) Разновидности жанра, особенности литературно-критического эссе.</w:t>
            </w:r>
          </w:p>
        </w:tc>
        <w:tc>
          <w:tcPr>
            <w:tcW w:w="1509" w:type="dxa"/>
            <w:tcMar>
              <w:top w:w="50" w:type="dxa"/>
              <w:left w:w="100" w:type="dxa"/>
            </w:tcMar>
            <w:vAlign w:val="center"/>
          </w:tcPr>
          <w:p>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pPr>
              <w:spacing w:after="0"/>
              <w:ind w:left="135"/>
              <w:jc w:val="center"/>
              <w:rPr>
                <w:lang w:val="ru-RU"/>
              </w:rPr>
            </w:pPr>
          </w:p>
        </w:tc>
        <w:tc>
          <w:tcPr>
            <w:tcW w:w="1910" w:type="dxa"/>
            <w:tcMar>
              <w:top w:w="50" w:type="dxa"/>
              <w:left w:w="100" w:type="dxa"/>
            </w:tcMar>
            <w:vAlign w:val="center"/>
          </w:tcPr>
          <w:p>
            <w:pPr>
              <w:spacing w:after="0"/>
              <w:ind w:left="135"/>
              <w:jc w:val="center"/>
              <w:rPr>
                <w:lang w:val="ru-RU"/>
              </w:rPr>
            </w:pPr>
          </w:p>
        </w:tc>
        <w:tc>
          <w:tcPr>
            <w:tcW w:w="2812" w:type="dxa"/>
            <w:tcMar>
              <w:top w:w="50" w:type="dxa"/>
              <w:left w:w="100" w:type="dxa"/>
            </w:tcMar>
            <w:vAlign w:val="center"/>
          </w:tcPr>
          <w:p>
            <w:pPr>
              <w:spacing w:after="0"/>
              <w:ind w:left="135"/>
              <w:rPr>
                <w:rFonts w:ascii="Times New Roman" w:hAnsi="Times New Roman"/>
                <w:color w:val="000000"/>
                <w:sz w:val="24"/>
                <w:lang w:val="ru-RU"/>
              </w:rPr>
            </w:pPr>
            <w:r>
              <w:rPr>
                <w:rFonts w:ascii="Times New Roman" w:hAnsi="Times New Roman"/>
                <w:color w:val="000000"/>
                <w:sz w:val="24"/>
                <w:lang w:val="ru-RU"/>
              </w:rPr>
              <w:t xml:space="preserve">Библиотека ЦОК </w:t>
            </w:r>
            <w:r>
              <w:fldChar w:fldCharType="begin"/>
            </w:r>
            <w:r>
              <w:instrText xml:space="preserve"> HYPERLINK "https://m.edsoo.ru/7f41c7e2"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11" w:type="dxa"/>
            <w:gridSpan w:val="3"/>
            <w:tcMar>
              <w:top w:w="50" w:type="dxa"/>
              <w:left w:w="100" w:type="dxa"/>
            </w:tcMar>
            <w:vAlign w:val="center"/>
          </w:tcPr>
          <w:p>
            <w:pPr>
              <w:spacing w:after="0"/>
              <w:ind w:left="135"/>
              <w:rPr>
                <w:rFonts w:ascii="Times New Roman" w:hAnsi="Times New Roman"/>
                <w:color w:val="000000"/>
                <w:sz w:val="24"/>
                <w:lang w:val="ru-RU"/>
              </w:rPr>
            </w:pPr>
            <w:r>
              <w:rPr>
                <w:rFonts w:ascii="Times New Roman" w:hAnsi="Times New Roman"/>
                <w:color w:val="000000"/>
                <w:sz w:val="24"/>
                <w:lang w:val="ru-RU"/>
              </w:rPr>
              <w:t>Итого по разделу</w:t>
            </w:r>
          </w:p>
        </w:tc>
        <w:tc>
          <w:tcPr>
            <w:tcW w:w="1509" w:type="dxa"/>
            <w:tcMar>
              <w:top w:w="50" w:type="dxa"/>
              <w:left w:w="100" w:type="dxa"/>
            </w:tcMar>
            <w:vAlign w:val="center"/>
          </w:tcPr>
          <w:p>
            <w:pPr>
              <w:spacing w:after="0"/>
              <w:ind w:left="135"/>
              <w:jc w:val="center"/>
              <w:rPr>
                <w:rFonts w:ascii="Times New Roman" w:hAnsi="Times New Roman"/>
                <w:color w:val="000000"/>
                <w:sz w:val="24"/>
                <w:lang w:val="ru-RU"/>
              </w:rPr>
            </w:pPr>
            <w:r>
              <w:rPr>
                <w:rFonts w:ascii="Times New Roman" w:hAnsi="Times New Roman"/>
                <w:color w:val="000000"/>
                <w:sz w:val="24"/>
                <w:lang w:val="ru-RU"/>
              </w:rPr>
              <w:t>2</w:t>
            </w:r>
          </w:p>
        </w:tc>
        <w:tc>
          <w:tcPr>
            <w:tcW w:w="1841" w:type="dxa"/>
            <w:tcMar>
              <w:top w:w="50" w:type="dxa"/>
              <w:left w:w="100" w:type="dxa"/>
            </w:tcMar>
            <w:vAlign w:val="center"/>
          </w:tcPr>
          <w:p>
            <w:pPr>
              <w:spacing w:after="0"/>
              <w:ind w:left="135"/>
              <w:jc w:val="center"/>
              <w:rPr>
                <w:lang w:val="ru-RU"/>
              </w:rPr>
            </w:pPr>
          </w:p>
        </w:tc>
        <w:tc>
          <w:tcPr>
            <w:tcW w:w="1910" w:type="dxa"/>
            <w:tcMar>
              <w:top w:w="50" w:type="dxa"/>
              <w:left w:w="100" w:type="dxa"/>
            </w:tcMar>
            <w:vAlign w:val="center"/>
          </w:tcPr>
          <w:p>
            <w:pPr>
              <w:spacing w:after="0"/>
              <w:ind w:left="135"/>
              <w:jc w:val="center"/>
              <w:rPr>
                <w:lang w:val="ru-RU"/>
              </w:rPr>
            </w:pPr>
          </w:p>
        </w:tc>
        <w:tc>
          <w:tcPr>
            <w:tcW w:w="2812" w:type="dxa"/>
            <w:tcMar>
              <w:top w:w="50" w:type="dxa"/>
              <w:left w:w="100" w:type="dxa"/>
            </w:tcMar>
            <w:vAlign w:val="center"/>
          </w:tcPr>
          <w:p>
            <w:pPr>
              <w:spacing w:after="0"/>
              <w:ind w:left="135"/>
              <w:rPr>
                <w:rFonts w:ascii="Times New Roman" w:hAnsi="Times New Roman"/>
                <w:color w:val="000000"/>
                <w:sz w:val="24"/>
                <w:lang w:val="ru-RU"/>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783" w:type="dxa"/>
            <w:gridSpan w:val="7"/>
            <w:tcMar>
              <w:top w:w="50" w:type="dxa"/>
              <w:left w:w="100" w:type="dxa"/>
            </w:tcMar>
            <w:vAlign w:val="center"/>
          </w:tcPr>
          <w:p>
            <w:pPr>
              <w:spacing w:after="0"/>
              <w:ind w:left="135"/>
              <w:rPr>
                <w:rFonts w:ascii="Times New Roman" w:hAnsi="Times New Roman"/>
                <w:color w:val="000000"/>
                <w:sz w:val="24"/>
                <w:lang w:val="ru-RU"/>
              </w:rPr>
            </w:pPr>
            <w:r>
              <w:rPr>
                <w:rFonts w:ascii="Times New Roman" w:hAnsi="Times New Roman"/>
                <w:b/>
                <w:color w:val="000000"/>
                <w:sz w:val="24"/>
                <w:lang w:val="ru-RU"/>
              </w:rPr>
              <w:t xml:space="preserve">Раздел 12. </w:t>
            </w:r>
            <w:r>
              <w:rPr>
                <w:rFonts w:ascii="Times New Roman" w:hAnsi="Times New Roman"/>
                <w:b/>
                <w:bCs/>
                <w:color w:val="000000"/>
                <w:sz w:val="24"/>
                <w:szCs w:val="24"/>
                <w:shd w:val="clear" w:color="auto" w:fill="FFFFFF"/>
                <w:lang w:val="ru-RU"/>
              </w:rPr>
              <w:t>Анализ эссе разного жанра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4" w:type="dxa"/>
            <w:gridSpan w:val="2"/>
            <w:tcBorders>
              <w:right w:val="single" w:color="auto" w:sz="4" w:space="0"/>
            </w:tcBorders>
            <w:tcMar>
              <w:top w:w="50" w:type="dxa"/>
              <w:left w:w="100" w:type="dxa"/>
            </w:tcMar>
            <w:vAlign w:val="center"/>
          </w:tcPr>
          <w:p>
            <w:pPr>
              <w:spacing w:after="0"/>
              <w:ind w:left="135"/>
              <w:rPr>
                <w:rFonts w:ascii="Times New Roman" w:hAnsi="Times New Roman"/>
                <w:color w:val="000000"/>
                <w:sz w:val="24"/>
                <w:lang w:val="ru-RU"/>
              </w:rPr>
            </w:pPr>
            <w:r>
              <w:rPr>
                <w:rFonts w:ascii="Times New Roman" w:hAnsi="Times New Roman"/>
                <w:color w:val="000000"/>
                <w:sz w:val="24"/>
                <w:lang w:val="ru-RU"/>
              </w:rPr>
              <w:t>12.1</w:t>
            </w:r>
          </w:p>
        </w:tc>
        <w:tc>
          <w:tcPr>
            <w:tcW w:w="4667" w:type="dxa"/>
            <w:tcBorders>
              <w:left w:val="single" w:color="auto" w:sz="4" w:space="0"/>
            </w:tcBorders>
          </w:tcPr>
          <w:p>
            <w:pPr>
              <w:spacing w:after="0" w:line="240" w:lineRule="auto"/>
              <w:rPr>
                <w:rFonts w:ascii="Times New Roman" w:hAnsi="Times New Roman"/>
                <w:sz w:val="24"/>
                <w:szCs w:val="24"/>
                <w:lang w:val="ru-RU"/>
              </w:rPr>
            </w:pPr>
            <w:r>
              <w:rPr>
                <w:rFonts w:ascii="Times New Roman" w:hAnsi="Times New Roman"/>
                <w:color w:val="000000"/>
                <w:sz w:val="24"/>
                <w:szCs w:val="24"/>
                <w:shd w:val="clear" w:color="auto" w:fill="FFFFFF"/>
                <w:lang w:val="ru-RU"/>
              </w:rPr>
              <w:t xml:space="preserve">Анализ литературно-критического эссе. С.П.Залыгин. «Мой поэт» (глава из эссе об А.П.Чехове). </w:t>
            </w:r>
          </w:p>
        </w:tc>
        <w:tc>
          <w:tcPr>
            <w:tcW w:w="1509" w:type="dxa"/>
            <w:tcMar>
              <w:top w:w="50" w:type="dxa"/>
              <w:left w:w="100" w:type="dxa"/>
            </w:tcMar>
            <w:vAlign w:val="center"/>
          </w:tcPr>
          <w:p>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pPr>
              <w:spacing w:after="0"/>
              <w:ind w:left="135"/>
              <w:jc w:val="center"/>
              <w:rPr>
                <w:lang w:val="ru-RU"/>
              </w:rPr>
            </w:pPr>
          </w:p>
        </w:tc>
        <w:tc>
          <w:tcPr>
            <w:tcW w:w="1910" w:type="dxa"/>
            <w:tcMar>
              <w:top w:w="50" w:type="dxa"/>
              <w:left w:w="100" w:type="dxa"/>
            </w:tcMar>
            <w:vAlign w:val="center"/>
          </w:tcPr>
          <w:p>
            <w:pPr>
              <w:spacing w:after="0"/>
              <w:ind w:left="135"/>
              <w:jc w:val="center"/>
              <w:rPr>
                <w:lang w:val="ru-RU"/>
              </w:rPr>
            </w:pPr>
          </w:p>
        </w:tc>
        <w:tc>
          <w:tcPr>
            <w:tcW w:w="2812" w:type="dxa"/>
            <w:tcMar>
              <w:top w:w="50" w:type="dxa"/>
              <w:left w:w="100" w:type="dxa"/>
            </w:tcMar>
            <w:vAlign w:val="center"/>
          </w:tcPr>
          <w:p>
            <w:pPr>
              <w:spacing w:after="0"/>
              <w:ind w:left="135"/>
              <w:rPr>
                <w:rFonts w:ascii="Times New Roman" w:hAnsi="Times New Roman"/>
                <w:color w:val="000000"/>
                <w:sz w:val="24"/>
                <w:lang w:val="ru-RU"/>
              </w:rPr>
            </w:pPr>
            <w:r>
              <w:rPr>
                <w:rFonts w:ascii="Times New Roman" w:hAnsi="Times New Roman"/>
                <w:color w:val="000000"/>
                <w:sz w:val="24"/>
                <w:lang w:val="ru-RU"/>
              </w:rPr>
              <w:t xml:space="preserve">Библиотека ЦОК </w:t>
            </w:r>
            <w:r>
              <w:fldChar w:fldCharType="begin"/>
            </w:r>
            <w:r>
              <w:instrText xml:space="preserve"> HYPERLINK "https://m.edsoo.ru/7f41c7e2"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4" w:type="dxa"/>
            <w:gridSpan w:val="2"/>
            <w:tcBorders>
              <w:right w:val="single" w:color="auto" w:sz="4" w:space="0"/>
            </w:tcBorders>
            <w:tcMar>
              <w:top w:w="50" w:type="dxa"/>
              <w:left w:w="100" w:type="dxa"/>
            </w:tcMar>
            <w:vAlign w:val="center"/>
          </w:tcPr>
          <w:p>
            <w:pPr>
              <w:spacing w:after="0"/>
              <w:ind w:left="135"/>
              <w:rPr>
                <w:rFonts w:ascii="Times New Roman" w:hAnsi="Times New Roman"/>
                <w:color w:val="000000"/>
                <w:sz w:val="24"/>
                <w:lang w:val="ru-RU"/>
              </w:rPr>
            </w:pPr>
            <w:r>
              <w:rPr>
                <w:rFonts w:ascii="Times New Roman" w:hAnsi="Times New Roman"/>
                <w:color w:val="000000"/>
                <w:sz w:val="24"/>
                <w:lang w:val="ru-RU"/>
              </w:rPr>
              <w:t>12.2</w:t>
            </w:r>
          </w:p>
        </w:tc>
        <w:tc>
          <w:tcPr>
            <w:tcW w:w="4667" w:type="dxa"/>
            <w:tcBorders>
              <w:left w:val="single" w:color="auto" w:sz="4" w:space="0"/>
            </w:tcBorders>
          </w:tcPr>
          <w:p>
            <w:pPr>
              <w:spacing w:after="0" w:line="240" w:lineRule="auto"/>
              <w:rPr>
                <w:rFonts w:ascii="Times New Roman" w:hAnsi="Times New Roman"/>
                <w:sz w:val="24"/>
                <w:szCs w:val="24"/>
                <w:lang w:val="ru-RU"/>
              </w:rPr>
            </w:pPr>
            <w:r>
              <w:rPr>
                <w:rFonts w:ascii="Times New Roman" w:hAnsi="Times New Roman"/>
                <w:color w:val="000000"/>
                <w:sz w:val="24"/>
                <w:szCs w:val="24"/>
                <w:shd w:val="clear" w:color="auto" w:fill="FFFFFF"/>
                <w:lang w:val="ru-RU"/>
              </w:rPr>
              <w:t>Особенности литературно-критического эссе. Признаки жанра эссе. Пример школьного сочинения-эссе «Грамматика любви в произведениях Бунина», «устарел ли Горький?»</w:t>
            </w:r>
          </w:p>
        </w:tc>
        <w:tc>
          <w:tcPr>
            <w:tcW w:w="1509" w:type="dxa"/>
            <w:tcMar>
              <w:top w:w="50" w:type="dxa"/>
              <w:left w:w="100" w:type="dxa"/>
            </w:tcMar>
            <w:vAlign w:val="center"/>
          </w:tcPr>
          <w:p>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pPr>
              <w:spacing w:after="0"/>
              <w:ind w:left="135"/>
              <w:jc w:val="center"/>
              <w:rPr>
                <w:lang w:val="ru-RU"/>
              </w:rPr>
            </w:pPr>
          </w:p>
        </w:tc>
        <w:tc>
          <w:tcPr>
            <w:tcW w:w="1910" w:type="dxa"/>
            <w:tcMar>
              <w:top w:w="50" w:type="dxa"/>
              <w:left w:w="100" w:type="dxa"/>
            </w:tcMar>
            <w:vAlign w:val="center"/>
          </w:tcPr>
          <w:p>
            <w:pPr>
              <w:spacing w:after="0"/>
              <w:ind w:left="135"/>
              <w:jc w:val="center"/>
              <w:rPr>
                <w:lang w:val="ru-RU"/>
              </w:rPr>
            </w:pPr>
          </w:p>
        </w:tc>
        <w:tc>
          <w:tcPr>
            <w:tcW w:w="2812" w:type="dxa"/>
            <w:tcMar>
              <w:top w:w="50" w:type="dxa"/>
              <w:left w:w="100" w:type="dxa"/>
            </w:tcMar>
            <w:vAlign w:val="center"/>
          </w:tcPr>
          <w:p>
            <w:pPr>
              <w:spacing w:after="0"/>
              <w:ind w:left="135"/>
              <w:rPr>
                <w:rFonts w:ascii="Times New Roman" w:hAnsi="Times New Roman"/>
                <w:color w:val="000000"/>
                <w:sz w:val="24"/>
                <w:lang w:val="ru-RU"/>
              </w:rPr>
            </w:pPr>
            <w:r>
              <w:rPr>
                <w:rFonts w:ascii="Times New Roman" w:hAnsi="Times New Roman"/>
                <w:color w:val="000000"/>
                <w:sz w:val="24"/>
                <w:lang w:val="ru-RU"/>
              </w:rPr>
              <w:t xml:space="preserve">Библиотека ЦОК </w:t>
            </w:r>
            <w:r>
              <w:fldChar w:fldCharType="begin"/>
            </w:r>
            <w:r>
              <w:instrText xml:space="preserve"> HYPERLINK "https://m.edsoo.ru/7f41c7e2"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4" w:type="dxa"/>
            <w:gridSpan w:val="2"/>
            <w:tcBorders>
              <w:right w:val="single" w:color="auto" w:sz="4" w:space="0"/>
            </w:tcBorders>
            <w:tcMar>
              <w:top w:w="50" w:type="dxa"/>
              <w:left w:w="100" w:type="dxa"/>
            </w:tcMar>
            <w:vAlign w:val="center"/>
          </w:tcPr>
          <w:p>
            <w:pPr>
              <w:spacing w:after="0"/>
              <w:ind w:left="135"/>
              <w:rPr>
                <w:rFonts w:ascii="Times New Roman" w:hAnsi="Times New Roman"/>
                <w:color w:val="000000"/>
                <w:sz w:val="24"/>
                <w:lang w:val="ru-RU"/>
              </w:rPr>
            </w:pPr>
            <w:r>
              <w:rPr>
                <w:rFonts w:ascii="Times New Roman" w:hAnsi="Times New Roman"/>
                <w:color w:val="000000"/>
                <w:sz w:val="24"/>
                <w:lang w:val="ru-RU"/>
              </w:rPr>
              <w:t>12.3</w:t>
            </w:r>
          </w:p>
        </w:tc>
        <w:tc>
          <w:tcPr>
            <w:tcW w:w="4667" w:type="dxa"/>
            <w:tcBorders>
              <w:left w:val="single" w:color="auto" w:sz="4" w:space="0"/>
            </w:tcBorders>
          </w:tcPr>
          <w:p>
            <w:pPr>
              <w:spacing w:after="0" w:line="240" w:lineRule="auto"/>
              <w:rPr>
                <w:rFonts w:ascii="Times New Roman" w:hAnsi="Times New Roman"/>
                <w:sz w:val="24"/>
                <w:szCs w:val="24"/>
                <w:lang w:val="ru-RU"/>
              </w:rPr>
            </w:pPr>
            <w:r>
              <w:rPr>
                <w:rFonts w:ascii="Times New Roman" w:hAnsi="Times New Roman"/>
                <w:color w:val="000000"/>
                <w:sz w:val="24"/>
                <w:szCs w:val="24"/>
                <w:shd w:val="clear" w:color="auto" w:fill="FFFFFF"/>
                <w:lang w:val="ru-RU"/>
              </w:rPr>
              <w:t xml:space="preserve">Композиция сочинения-эссе и традиционного сочинения. Пример школьного сочинения-эссе «Гений и злодейство – две вещи несовместные», «вечный Достоевский». </w:t>
            </w:r>
          </w:p>
        </w:tc>
        <w:tc>
          <w:tcPr>
            <w:tcW w:w="1509" w:type="dxa"/>
            <w:tcMar>
              <w:top w:w="50" w:type="dxa"/>
              <w:left w:w="100" w:type="dxa"/>
            </w:tcMar>
            <w:vAlign w:val="center"/>
          </w:tcPr>
          <w:p>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pPr>
              <w:spacing w:after="0"/>
              <w:ind w:left="135"/>
              <w:jc w:val="center"/>
              <w:rPr>
                <w:lang w:val="ru-RU"/>
              </w:rPr>
            </w:pPr>
          </w:p>
        </w:tc>
        <w:tc>
          <w:tcPr>
            <w:tcW w:w="1910" w:type="dxa"/>
            <w:tcMar>
              <w:top w:w="50" w:type="dxa"/>
              <w:left w:w="100" w:type="dxa"/>
            </w:tcMar>
            <w:vAlign w:val="center"/>
          </w:tcPr>
          <w:p>
            <w:pPr>
              <w:spacing w:after="0"/>
              <w:ind w:left="135"/>
              <w:jc w:val="center"/>
              <w:rPr>
                <w:lang w:val="ru-RU"/>
              </w:rPr>
            </w:pPr>
          </w:p>
        </w:tc>
        <w:tc>
          <w:tcPr>
            <w:tcW w:w="2812" w:type="dxa"/>
            <w:tcMar>
              <w:top w:w="50" w:type="dxa"/>
              <w:left w:w="100" w:type="dxa"/>
            </w:tcMar>
            <w:vAlign w:val="center"/>
          </w:tcPr>
          <w:p>
            <w:pPr>
              <w:spacing w:after="0"/>
              <w:ind w:left="135"/>
              <w:rPr>
                <w:rFonts w:ascii="Times New Roman" w:hAnsi="Times New Roman"/>
                <w:color w:val="000000"/>
                <w:sz w:val="24"/>
                <w:lang w:val="ru-RU"/>
              </w:rPr>
            </w:pPr>
            <w:r>
              <w:rPr>
                <w:rFonts w:ascii="Times New Roman" w:hAnsi="Times New Roman"/>
                <w:color w:val="000000"/>
                <w:sz w:val="24"/>
                <w:lang w:val="ru-RU"/>
              </w:rPr>
              <w:t xml:space="preserve">Библиотека ЦОК </w:t>
            </w:r>
            <w:r>
              <w:fldChar w:fldCharType="begin"/>
            </w:r>
            <w:r>
              <w:instrText xml:space="preserve"> HYPERLINK "https://m.edsoo.ru/7f41c7e2"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4" w:type="dxa"/>
            <w:gridSpan w:val="2"/>
            <w:tcBorders>
              <w:right w:val="single" w:color="auto" w:sz="4" w:space="0"/>
            </w:tcBorders>
            <w:tcMar>
              <w:top w:w="50" w:type="dxa"/>
              <w:left w:w="100" w:type="dxa"/>
            </w:tcMar>
            <w:vAlign w:val="center"/>
          </w:tcPr>
          <w:p>
            <w:pPr>
              <w:spacing w:after="0"/>
              <w:ind w:left="135"/>
              <w:rPr>
                <w:rFonts w:ascii="Times New Roman" w:hAnsi="Times New Roman"/>
                <w:color w:val="000000"/>
                <w:sz w:val="24"/>
                <w:lang w:val="ru-RU"/>
              </w:rPr>
            </w:pPr>
            <w:r>
              <w:rPr>
                <w:rFonts w:ascii="Times New Roman" w:hAnsi="Times New Roman"/>
                <w:color w:val="000000"/>
                <w:sz w:val="24"/>
                <w:lang w:val="ru-RU"/>
              </w:rPr>
              <w:t>12.4</w:t>
            </w:r>
          </w:p>
        </w:tc>
        <w:tc>
          <w:tcPr>
            <w:tcW w:w="4667" w:type="dxa"/>
            <w:tcBorders>
              <w:left w:val="single" w:color="auto" w:sz="4" w:space="0"/>
            </w:tcBorders>
          </w:tcPr>
          <w:p>
            <w:pPr>
              <w:spacing w:after="0" w:line="240" w:lineRule="auto"/>
              <w:rPr>
                <w:rFonts w:ascii="Times New Roman" w:hAnsi="Times New Roman"/>
                <w:sz w:val="24"/>
                <w:szCs w:val="24"/>
              </w:rPr>
            </w:pPr>
            <w:r>
              <w:rPr>
                <w:rFonts w:ascii="Times New Roman" w:hAnsi="Times New Roman"/>
                <w:color w:val="000000"/>
                <w:sz w:val="24"/>
                <w:szCs w:val="24"/>
                <w:shd w:val="clear" w:color="auto" w:fill="FFFFFF"/>
                <w:lang w:val="ru-RU"/>
              </w:rPr>
              <w:t xml:space="preserve">Анализ сочинений-эссе на одну тему. Эссе на тему «Золото убило больше душ, чем железо тел». </w:t>
            </w:r>
            <w:r>
              <w:rPr>
                <w:rFonts w:ascii="Times New Roman" w:hAnsi="Times New Roman"/>
                <w:color w:val="000000"/>
                <w:sz w:val="24"/>
                <w:szCs w:val="24"/>
                <w:shd w:val="clear" w:color="auto" w:fill="FFFFFF"/>
              </w:rPr>
              <w:t xml:space="preserve">План анализа. </w:t>
            </w:r>
          </w:p>
        </w:tc>
        <w:tc>
          <w:tcPr>
            <w:tcW w:w="1509" w:type="dxa"/>
            <w:tcMar>
              <w:top w:w="50" w:type="dxa"/>
              <w:left w:w="100" w:type="dxa"/>
            </w:tcMar>
            <w:vAlign w:val="center"/>
          </w:tcPr>
          <w:p>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pPr>
              <w:spacing w:after="0"/>
              <w:ind w:left="135"/>
              <w:jc w:val="center"/>
              <w:rPr>
                <w:lang w:val="ru-RU"/>
              </w:rPr>
            </w:pPr>
          </w:p>
        </w:tc>
        <w:tc>
          <w:tcPr>
            <w:tcW w:w="1910" w:type="dxa"/>
            <w:tcMar>
              <w:top w:w="50" w:type="dxa"/>
              <w:left w:w="100" w:type="dxa"/>
            </w:tcMar>
            <w:vAlign w:val="center"/>
          </w:tcPr>
          <w:p>
            <w:pPr>
              <w:spacing w:after="0"/>
              <w:ind w:left="135"/>
              <w:jc w:val="center"/>
              <w:rPr>
                <w:lang w:val="ru-RU"/>
              </w:rPr>
            </w:pPr>
          </w:p>
        </w:tc>
        <w:tc>
          <w:tcPr>
            <w:tcW w:w="2812" w:type="dxa"/>
            <w:tcMar>
              <w:top w:w="50" w:type="dxa"/>
              <w:left w:w="100" w:type="dxa"/>
            </w:tcMar>
            <w:vAlign w:val="center"/>
          </w:tcPr>
          <w:p>
            <w:pPr>
              <w:spacing w:after="0"/>
              <w:ind w:left="135"/>
              <w:rPr>
                <w:rFonts w:ascii="Times New Roman" w:hAnsi="Times New Roman"/>
                <w:color w:val="000000"/>
                <w:sz w:val="24"/>
                <w:lang w:val="ru-RU"/>
              </w:rPr>
            </w:pPr>
            <w:r>
              <w:rPr>
                <w:rFonts w:ascii="Times New Roman" w:hAnsi="Times New Roman"/>
                <w:color w:val="000000"/>
                <w:sz w:val="24"/>
                <w:lang w:val="ru-RU"/>
              </w:rPr>
              <w:t xml:space="preserve">Библиотека ЦОК </w:t>
            </w:r>
            <w:r>
              <w:fldChar w:fldCharType="begin"/>
            </w:r>
            <w:r>
              <w:instrText xml:space="preserve"> HYPERLINK "https://m.edsoo.ru/7f41c7e2"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4" w:type="dxa"/>
            <w:gridSpan w:val="2"/>
            <w:tcBorders>
              <w:right w:val="single" w:color="auto" w:sz="4" w:space="0"/>
            </w:tcBorders>
            <w:tcMar>
              <w:top w:w="50" w:type="dxa"/>
              <w:left w:w="100" w:type="dxa"/>
            </w:tcMar>
            <w:vAlign w:val="center"/>
          </w:tcPr>
          <w:p>
            <w:pPr>
              <w:spacing w:after="0"/>
              <w:ind w:left="135"/>
              <w:rPr>
                <w:rFonts w:ascii="Times New Roman" w:hAnsi="Times New Roman"/>
                <w:color w:val="000000"/>
                <w:sz w:val="24"/>
                <w:lang w:val="ru-RU"/>
              </w:rPr>
            </w:pPr>
            <w:r>
              <w:rPr>
                <w:rFonts w:ascii="Times New Roman" w:hAnsi="Times New Roman"/>
                <w:color w:val="000000"/>
                <w:sz w:val="24"/>
                <w:lang w:val="ru-RU"/>
              </w:rPr>
              <w:t>12.5</w:t>
            </w:r>
          </w:p>
        </w:tc>
        <w:tc>
          <w:tcPr>
            <w:tcW w:w="4667" w:type="dxa"/>
            <w:tcBorders>
              <w:left w:val="single" w:color="auto" w:sz="4" w:space="0"/>
            </w:tcBorders>
          </w:tcPr>
          <w:p>
            <w:pPr>
              <w:spacing w:after="0" w:line="240" w:lineRule="auto"/>
              <w:rPr>
                <w:rFonts w:ascii="Times New Roman" w:hAnsi="Times New Roman"/>
                <w:sz w:val="24"/>
                <w:szCs w:val="24"/>
              </w:rPr>
            </w:pPr>
            <w:r>
              <w:rPr>
                <w:rFonts w:ascii="Times New Roman" w:hAnsi="Times New Roman"/>
                <w:color w:val="000000"/>
                <w:sz w:val="24"/>
                <w:szCs w:val="24"/>
                <w:shd w:val="clear" w:color="auto" w:fill="FFFFFF"/>
              </w:rPr>
              <w:t xml:space="preserve">Пример эссе «Компьютерная болезнь». </w:t>
            </w:r>
          </w:p>
        </w:tc>
        <w:tc>
          <w:tcPr>
            <w:tcW w:w="1509" w:type="dxa"/>
            <w:tcMar>
              <w:top w:w="50" w:type="dxa"/>
              <w:left w:w="100" w:type="dxa"/>
            </w:tcMar>
            <w:vAlign w:val="center"/>
          </w:tcPr>
          <w:p>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pPr>
              <w:spacing w:after="0"/>
              <w:ind w:left="135"/>
              <w:jc w:val="center"/>
              <w:rPr>
                <w:lang w:val="ru-RU"/>
              </w:rPr>
            </w:pPr>
          </w:p>
        </w:tc>
        <w:tc>
          <w:tcPr>
            <w:tcW w:w="1910" w:type="dxa"/>
            <w:tcMar>
              <w:top w:w="50" w:type="dxa"/>
              <w:left w:w="100" w:type="dxa"/>
            </w:tcMar>
            <w:vAlign w:val="center"/>
          </w:tcPr>
          <w:p>
            <w:pPr>
              <w:spacing w:after="0"/>
              <w:ind w:left="135"/>
              <w:jc w:val="center"/>
              <w:rPr>
                <w:lang w:val="ru-RU"/>
              </w:rPr>
            </w:pPr>
          </w:p>
        </w:tc>
        <w:tc>
          <w:tcPr>
            <w:tcW w:w="2812" w:type="dxa"/>
            <w:tcMar>
              <w:top w:w="50" w:type="dxa"/>
              <w:left w:w="100" w:type="dxa"/>
            </w:tcMar>
            <w:vAlign w:val="center"/>
          </w:tcPr>
          <w:p>
            <w:pPr>
              <w:spacing w:after="0"/>
              <w:ind w:left="135"/>
              <w:rPr>
                <w:rFonts w:ascii="Times New Roman" w:hAnsi="Times New Roman"/>
                <w:color w:val="000000"/>
                <w:sz w:val="24"/>
                <w:lang w:val="ru-RU"/>
              </w:rPr>
            </w:pPr>
            <w:r>
              <w:rPr>
                <w:rFonts w:ascii="Times New Roman" w:hAnsi="Times New Roman"/>
                <w:color w:val="000000"/>
                <w:sz w:val="24"/>
                <w:lang w:val="ru-RU"/>
              </w:rPr>
              <w:t xml:space="preserve">Библиотека ЦОК </w:t>
            </w:r>
            <w:r>
              <w:fldChar w:fldCharType="begin"/>
            </w:r>
            <w:r>
              <w:instrText xml:space="preserve"> HYPERLINK "https://m.edsoo.ru/7f41c7e2"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4" w:type="dxa"/>
            <w:gridSpan w:val="2"/>
            <w:tcBorders>
              <w:right w:val="single" w:color="auto" w:sz="4" w:space="0"/>
            </w:tcBorders>
            <w:tcMar>
              <w:top w:w="50" w:type="dxa"/>
              <w:left w:w="100" w:type="dxa"/>
            </w:tcMar>
            <w:vAlign w:val="center"/>
          </w:tcPr>
          <w:p>
            <w:pPr>
              <w:spacing w:after="0"/>
              <w:ind w:left="135"/>
              <w:rPr>
                <w:rFonts w:ascii="Times New Roman" w:hAnsi="Times New Roman"/>
                <w:color w:val="000000"/>
                <w:sz w:val="24"/>
                <w:lang w:val="ru-RU"/>
              </w:rPr>
            </w:pPr>
            <w:r>
              <w:rPr>
                <w:rFonts w:ascii="Times New Roman" w:hAnsi="Times New Roman"/>
                <w:color w:val="000000"/>
                <w:sz w:val="24"/>
                <w:lang w:val="ru-RU"/>
              </w:rPr>
              <w:t>12.6</w:t>
            </w:r>
          </w:p>
        </w:tc>
        <w:tc>
          <w:tcPr>
            <w:tcW w:w="4667" w:type="dxa"/>
            <w:tcBorders>
              <w:left w:val="single" w:color="auto" w:sz="4" w:space="0"/>
            </w:tcBorders>
          </w:tcPr>
          <w:p>
            <w:pPr>
              <w:spacing w:line="240" w:lineRule="auto"/>
              <w:rPr>
                <w:rFonts w:ascii="Times New Roman" w:hAnsi="Times New Roman"/>
                <w:sz w:val="24"/>
                <w:szCs w:val="24"/>
                <w:lang w:val="ru-RU"/>
              </w:rPr>
            </w:pPr>
            <w:r>
              <w:rPr>
                <w:rFonts w:ascii="Times New Roman" w:hAnsi="Times New Roman"/>
                <w:color w:val="000000"/>
                <w:sz w:val="24"/>
                <w:szCs w:val="24"/>
                <w:shd w:val="clear" w:color="auto" w:fill="FFFFFF"/>
                <w:lang w:val="ru-RU"/>
              </w:rPr>
              <w:t xml:space="preserve">Сочинение на свободную тему, эссеистический стиль. </w:t>
            </w:r>
          </w:p>
        </w:tc>
        <w:tc>
          <w:tcPr>
            <w:tcW w:w="1509" w:type="dxa"/>
            <w:tcMar>
              <w:top w:w="50" w:type="dxa"/>
              <w:left w:w="100" w:type="dxa"/>
            </w:tcMar>
            <w:vAlign w:val="center"/>
          </w:tcPr>
          <w:p>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pPr>
              <w:spacing w:after="0"/>
              <w:ind w:left="135"/>
              <w:jc w:val="center"/>
              <w:rPr>
                <w:lang w:val="ru-RU"/>
              </w:rPr>
            </w:pPr>
          </w:p>
        </w:tc>
        <w:tc>
          <w:tcPr>
            <w:tcW w:w="1910" w:type="dxa"/>
            <w:tcMar>
              <w:top w:w="50" w:type="dxa"/>
              <w:left w:w="100" w:type="dxa"/>
            </w:tcMar>
            <w:vAlign w:val="center"/>
          </w:tcPr>
          <w:p>
            <w:pPr>
              <w:spacing w:after="0"/>
              <w:ind w:left="135"/>
              <w:jc w:val="center"/>
              <w:rPr>
                <w:lang w:val="ru-RU"/>
              </w:rPr>
            </w:pPr>
          </w:p>
        </w:tc>
        <w:tc>
          <w:tcPr>
            <w:tcW w:w="2812" w:type="dxa"/>
            <w:tcMar>
              <w:top w:w="50" w:type="dxa"/>
              <w:left w:w="100" w:type="dxa"/>
            </w:tcMar>
            <w:vAlign w:val="center"/>
          </w:tcPr>
          <w:p>
            <w:pPr>
              <w:spacing w:after="0"/>
              <w:ind w:left="135"/>
              <w:rPr>
                <w:rFonts w:ascii="Times New Roman" w:hAnsi="Times New Roman"/>
                <w:color w:val="000000"/>
                <w:sz w:val="24"/>
                <w:lang w:val="ru-RU"/>
              </w:rPr>
            </w:pPr>
            <w:r>
              <w:rPr>
                <w:rFonts w:ascii="Times New Roman" w:hAnsi="Times New Roman"/>
                <w:color w:val="000000"/>
                <w:sz w:val="24"/>
                <w:lang w:val="ru-RU"/>
              </w:rPr>
              <w:t xml:space="preserve">Библиотека ЦОК </w:t>
            </w:r>
            <w:r>
              <w:fldChar w:fldCharType="begin"/>
            </w:r>
            <w:r>
              <w:instrText xml:space="preserve"> HYPERLINK "https://m.edsoo.ru/7f41c7e2"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4" w:type="dxa"/>
            <w:gridSpan w:val="2"/>
            <w:tcBorders>
              <w:right w:val="single" w:color="auto" w:sz="4" w:space="0"/>
            </w:tcBorders>
            <w:tcMar>
              <w:top w:w="50" w:type="dxa"/>
              <w:left w:w="100" w:type="dxa"/>
            </w:tcMar>
            <w:vAlign w:val="center"/>
          </w:tcPr>
          <w:p>
            <w:pPr>
              <w:spacing w:after="0"/>
              <w:ind w:left="135"/>
              <w:rPr>
                <w:rFonts w:ascii="Times New Roman" w:hAnsi="Times New Roman"/>
                <w:color w:val="000000"/>
                <w:sz w:val="24"/>
                <w:lang w:val="ru-RU"/>
              </w:rPr>
            </w:pPr>
            <w:r>
              <w:rPr>
                <w:rFonts w:ascii="Times New Roman" w:hAnsi="Times New Roman"/>
                <w:color w:val="000000"/>
                <w:sz w:val="24"/>
                <w:lang w:val="ru-RU"/>
              </w:rPr>
              <w:t>12.7</w:t>
            </w:r>
          </w:p>
        </w:tc>
        <w:tc>
          <w:tcPr>
            <w:tcW w:w="4667" w:type="dxa"/>
            <w:tcBorders>
              <w:left w:val="single" w:color="auto" w:sz="4" w:space="0"/>
            </w:tcBorders>
          </w:tcPr>
          <w:p>
            <w:pPr>
              <w:spacing w:after="0" w:line="240" w:lineRule="auto"/>
              <w:rPr>
                <w:rFonts w:ascii="Times New Roman" w:hAnsi="Times New Roman"/>
                <w:sz w:val="24"/>
                <w:szCs w:val="24"/>
                <w:lang w:val="ru-RU"/>
              </w:rPr>
            </w:pPr>
            <w:r>
              <w:rPr>
                <w:rFonts w:ascii="Times New Roman" w:hAnsi="Times New Roman"/>
                <w:color w:val="000000"/>
                <w:sz w:val="24"/>
                <w:szCs w:val="24"/>
                <w:shd w:val="clear" w:color="auto" w:fill="FFFFFF"/>
                <w:lang w:val="ru-RU"/>
              </w:rPr>
              <w:t>Анализ исторического эссе. Пример исторического эссе «Размышляя о путях России» разновидности эссе, особенности научно-исследовательского эссе.</w:t>
            </w:r>
          </w:p>
        </w:tc>
        <w:tc>
          <w:tcPr>
            <w:tcW w:w="1509" w:type="dxa"/>
            <w:tcMar>
              <w:top w:w="50" w:type="dxa"/>
              <w:left w:w="100" w:type="dxa"/>
            </w:tcMar>
            <w:vAlign w:val="center"/>
          </w:tcPr>
          <w:p>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pPr>
              <w:spacing w:after="0"/>
              <w:ind w:left="135"/>
              <w:jc w:val="center"/>
              <w:rPr>
                <w:lang w:val="ru-RU"/>
              </w:rPr>
            </w:pPr>
          </w:p>
        </w:tc>
        <w:tc>
          <w:tcPr>
            <w:tcW w:w="1910" w:type="dxa"/>
            <w:tcMar>
              <w:top w:w="50" w:type="dxa"/>
              <w:left w:w="100" w:type="dxa"/>
            </w:tcMar>
            <w:vAlign w:val="center"/>
          </w:tcPr>
          <w:p>
            <w:pPr>
              <w:spacing w:after="0"/>
              <w:ind w:left="135"/>
              <w:jc w:val="center"/>
              <w:rPr>
                <w:lang w:val="ru-RU"/>
              </w:rPr>
            </w:pPr>
          </w:p>
        </w:tc>
        <w:tc>
          <w:tcPr>
            <w:tcW w:w="2812" w:type="dxa"/>
            <w:tcMar>
              <w:top w:w="50" w:type="dxa"/>
              <w:left w:w="100" w:type="dxa"/>
            </w:tcMar>
            <w:vAlign w:val="center"/>
          </w:tcPr>
          <w:p>
            <w:pPr>
              <w:spacing w:after="0"/>
              <w:ind w:left="135"/>
              <w:rPr>
                <w:rFonts w:ascii="Times New Roman" w:hAnsi="Times New Roman"/>
                <w:color w:val="000000"/>
                <w:sz w:val="24"/>
                <w:lang w:val="ru-RU"/>
              </w:rPr>
            </w:pPr>
            <w:r>
              <w:rPr>
                <w:rFonts w:ascii="Times New Roman" w:hAnsi="Times New Roman"/>
                <w:color w:val="000000"/>
                <w:sz w:val="24"/>
                <w:lang w:val="ru-RU"/>
              </w:rPr>
              <w:t xml:space="preserve">Библиотека ЦОК </w:t>
            </w:r>
            <w:r>
              <w:fldChar w:fldCharType="begin"/>
            </w:r>
            <w:r>
              <w:instrText xml:space="preserve"> HYPERLINK "https://m.edsoo.ru/7f41c7e2"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11" w:type="dxa"/>
            <w:gridSpan w:val="3"/>
            <w:tcMar>
              <w:top w:w="50" w:type="dxa"/>
              <w:left w:w="100" w:type="dxa"/>
            </w:tcMar>
            <w:vAlign w:val="center"/>
          </w:tcPr>
          <w:p>
            <w:pPr>
              <w:spacing w:after="0"/>
              <w:ind w:left="135"/>
              <w:rPr>
                <w:rFonts w:ascii="Times New Roman" w:hAnsi="Times New Roman"/>
                <w:color w:val="000000"/>
                <w:sz w:val="24"/>
                <w:lang w:val="ru-RU"/>
              </w:rPr>
            </w:pPr>
            <w:r>
              <w:rPr>
                <w:rFonts w:ascii="Times New Roman" w:hAnsi="Times New Roman"/>
                <w:color w:val="000000"/>
                <w:sz w:val="24"/>
                <w:lang w:val="ru-RU"/>
              </w:rPr>
              <w:t>Итого разделу</w:t>
            </w:r>
          </w:p>
        </w:tc>
        <w:tc>
          <w:tcPr>
            <w:tcW w:w="1509" w:type="dxa"/>
            <w:tcMar>
              <w:top w:w="50" w:type="dxa"/>
              <w:left w:w="100" w:type="dxa"/>
            </w:tcMar>
            <w:vAlign w:val="center"/>
          </w:tcPr>
          <w:p>
            <w:pPr>
              <w:spacing w:after="0"/>
              <w:ind w:left="135"/>
              <w:jc w:val="center"/>
              <w:rPr>
                <w:rFonts w:ascii="Times New Roman" w:hAnsi="Times New Roman"/>
                <w:color w:val="000000"/>
                <w:sz w:val="24"/>
                <w:lang w:val="ru-RU"/>
              </w:rPr>
            </w:pPr>
            <w:r>
              <w:rPr>
                <w:rFonts w:ascii="Times New Roman" w:hAnsi="Times New Roman"/>
                <w:color w:val="000000"/>
                <w:sz w:val="24"/>
                <w:lang w:val="ru-RU"/>
              </w:rPr>
              <w:t>7</w:t>
            </w:r>
          </w:p>
        </w:tc>
        <w:tc>
          <w:tcPr>
            <w:tcW w:w="1841" w:type="dxa"/>
            <w:tcMar>
              <w:top w:w="50" w:type="dxa"/>
              <w:left w:w="100" w:type="dxa"/>
            </w:tcMar>
            <w:vAlign w:val="center"/>
          </w:tcPr>
          <w:p>
            <w:pPr>
              <w:spacing w:after="0"/>
              <w:ind w:left="135"/>
              <w:jc w:val="center"/>
              <w:rPr>
                <w:lang w:val="ru-RU"/>
              </w:rPr>
            </w:pPr>
          </w:p>
        </w:tc>
        <w:tc>
          <w:tcPr>
            <w:tcW w:w="1910" w:type="dxa"/>
            <w:tcMar>
              <w:top w:w="50" w:type="dxa"/>
              <w:left w:w="100" w:type="dxa"/>
            </w:tcMar>
            <w:vAlign w:val="center"/>
          </w:tcPr>
          <w:p>
            <w:pPr>
              <w:spacing w:after="0"/>
              <w:ind w:left="135"/>
              <w:jc w:val="center"/>
              <w:rPr>
                <w:lang w:val="ru-RU"/>
              </w:rPr>
            </w:pPr>
          </w:p>
        </w:tc>
        <w:tc>
          <w:tcPr>
            <w:tcW w:w="2812" w:type="dxa"/>
            <w:tcMar>
              <w:top w:w="50" w:type="dxa"/>
              <w:left w:w="100" w:type="dxa"/>
            </w:tcMar>
            <w:vAlign w:val="center"/>
          </w:tcPr>
          <w:p>
            <w:pPr>
              <w:spacing w:after="0"/>
              <w:ind w:left="135"/>
              <w:rPr>
                <w:rFonts w:ascii="Times New Roman" w:hAnsi="Times New Roman"/>
                <w:color w:val="000000"/>
                <w:sz w:val="24"/>
                <w:lang w:val="ru-RU"/>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783" w:type="dxa"/>
            <w:gridSpan w:val="7"/>
            <w:tcMar>
              <w:top w:w="50" w:type="dxa"/>
              <w:left w:w="100" w:type="dxa"/>
            </w:tcMar>
            <w:vAlign w:val="center"/>
          </w:tcPr>
          <w:p>
            <w:pPr>
              <w:spacing w:after="0"/>
              <w:ind w:left="135"/>
              <w:rPr>
                <w:rFonts w:ascii="Times New Roman" w:hAnsi="Times New Roman"/>
                <w:color w:val="000000"/>
                <w:sz w:val="24"/>
                <w:lang w:val="ru-RU"/>
              </w:rPr>
            </w:pPr>
            <w:r>
              <w:rPr>
                <w:rFonts w:ascii="Times New Roman" w:hAnsi="Times New Roman"/>
                <w:b/>
                <w:color w:val="000000"/>
                <w:sz w:val="24"/>
                <w:lang w:val="ru-RU"/>
              </w:rPr>
              <w:t xml:space="preserve">Раздел 13. </w:t>
            </w:r>
            <w:r>
              <w:rPr>
                <w:rStyle w:val="10"/>
                <w:rFonts w:ascii="Times New Roman" w:hAnsi="Times New Roman"/>
                <w:color w:val="212121"/>
                <w:sz w:val="24"/>
                <w:szCs w:val="24"/>
                <w:shd w:val="clear" w:color="auto" w:fill="FFFFFF"/>
                <w:lang w:val="ru-RU"/>
              </w:rPr>
              <w:t>Сочинение-рассуждение как</w:t>
            </w:r>
            <w:r>
              <w:rPr>
                <w:rStyle w:val="10"/>
                <w:rFonts w:ascii="Times New Roman" w:hAnsi="Times New Roman"/>
                <w:color w:val="212121"/>
                <w:sz w:val="24"/>
                <w:szCs w:val="24"/>
                <w:shd w:val="clear" w:color="auto" w:fill="FFFFFF"/>
              </w:rPr>
              <w:t>  </w:t>
            </w:r>
            <w:r>
              <w:rPr>
                <w:rStyle w:val="10"/>
                <w:rFonts w:ascii="Times New Roman" w:hAnsi="Times New Roman"/>
                <w:color w:val="212121"/>
                <w:sz w:val="24"/>
                <w:szCs w:val="24"/>
                <w:shd w:val="clear" w:color="auto" w:fill="FFFFFF"/>
                <w:lang w:val="ru-RU"/>
              </w:rPr>
              <w:t>вид творческой работы</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4" w:type="dxa"/>
            <w:gridSpan w:val="2"/>
            <w:tcBorders>
              <w:right w:val="single" w:color="auto" w:sz="4" w:space="0"/>
            </w:tcBorders>
            <w:tcMar>
              <w:top w:w="50" w:type="dxa"/>
              <w:left w:w="100" w:type="dxa"/>
            </w:tcMar>
            <w:vAlign w:val="center"/>
          </w:tcPr>
          <w:p>
            <w:pPr>
              <w:spacing w:after="0"/>
              <w:ind w:left="135"/>
              <w:rPr>
                <w:rFonts w:ascii="Times New Roman" w:hAnsi="Times New Roman"/>
                <w:color w:val="000000"/>
                <w:sz w:val="24"/>
                <w:lang w:val="ru-RU"/>
              </w:rPr>
            </w:pPr>
            <w:r>
              <w:rPr>
                <w:rFonts w:ascii="Times New Roman" w:hAnsi="Times New Roman"/>
                <w:color w:val="000000"/>
                <w:sz w:val="24"/>
                <w:lang w:val="ru-RU"/>
              </w:rPr>
              <w:t>13.1</w:t>
            </w:r>
          </w:p>
        </w:tc>
        <w:tc>
          <w:tcPr>
            <w:tcW w:w="4667" w:type="dxa"/>
            <w:tcBorders>
              <w:left w:val="single" w:color="auto" w:sz="4" w:space="0"/>
            </w:tcBorders>
          </w:tcPr>
          <w:p>
            <w:pPr>
              <w:spacing w:after="0" w:line="240" w:lineRule="auto"/>
              <w:rPr>
                <w:rFonts w:ascii="Times New Roman" w:hAnsi="Times New Roman"/>
                <w:sz w:val="24"/>
                <w:szCs w:val="24"/>
                <w:lang w:val="ru-RU"/>
              </w:rPr>
            </w:pPr>
            <w:r>
              <w:rPr>
                <w:rFonts w:ascii="Times New Roman" w:hAnsi="Times New Roman"/>
                <w:color w:val="212121"/>
                <w:sz w:val="24"/>
                <w:szCs w:val="24"/>
                <w:shd w:val="clear" w:color="auto" w:fill="FFFFFF"/>
                <w:lang w:val="ru-RU"/>
              </w:rPr>
              <w:t>Сочинение-рассуждение на ЕГЭ, план и основные части сочинения</w:t>
            </w:r>
          </w:p>
        </w:tc>
        <w:tc>
          <w:tcPr>
            <w:tcW w:w="1509" w:type="dxa"/>
            <w:tcMar>
              <w:top w:w="50" w:type="dxa"/>
              <w:left w:w="100" w:type="dxa"/>
            </w:tcMar>
            <w:vAlign w:val="center"/>
          </w:tcPr>
          <w:p>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pPr>
              <w:spacing w:after="0"/>
              <w:ind w:left="135"/>
              <w:jc w:val="center"/>
              <w:rPr>
                <w:lang w:val="ru-RU"/>
              </w:rPr>
            </w:pPr>
          </w:p>
        </w:tc>
        <w:tc>
          <w:tcPr>
            <w:tcW w:w="1910" w:type="dxa"/>
            <w:tcMar>
              <w:top w:w="50" w:type="dxa"/>
              <w:left w:w="100" w:type="dxa"/>
            </w:tcMar>
            <w:vAlign w:val="center"/>
          </w:tcPr>
          <w:p>
            <w:pPr>
              <w:spacing w:after="0"/>
              <w:ind w:left="135"/>
              <w:jc w:val="center"/>
              <w:rPr>
                <w:lang w:val="ru-RU"/>
              </w:rPr>
            </w:pPr>
          </w:p>
        </w:tc>
        <w:tc>
          <w:tcPr>
            <w:tcW w:w="2812" w:type="dxa"/>
            <w:tcMar>
              <w:top w:w="50" w:type="dxa"/>
              <w:left w:w="100" w:type="dxa"/>
            </w:tcMar>
            <w:vAlign w:val="center"/>
          </w:tcPr>
          <w:p>
            <w:pPr>
              <w:spacing w:after="0"/>
              <w:ind w:left="135"/>
              <w:rPr>
                <w:rFonts w:ascii="Times New Roman" w:hAnsi="Times New Roman"/>
                <w:color w:val="000000"/>
                <w:sz w:val="24"/>
                <w:lang w:val="ru-RU"/>
              </w:rPr>
            </w:pPr>
            <w:r>
              <w:rPr>
                <w:rFonts w:ascii="Times New Roman" w:hAnsi="Times New Roman"/>
                <w:color w:val="000000"/>
                <w:sz w:val="24"/>
                <w:lang w:val="ru-RU"/>
              </w:rPr>
              <w:t xml:space="preserve">Библиотека ЦОК </w:t>
            </w:r>
            <w:r>
              <w:fldChar w:fldCharType="begin"/>
            </w:r>
            <w:r>
              <w:instrText xml:space="preserve"> HYPERLINK "https://m.edsoo.ru/7f41c7e2"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4" w:type="dxa"/>
            <w:gridSpan w:val="2"/>
            <w:tcBorders>
              <w:right w:val="single" w:color="auto" w:sz="4" w:space="0"/>
            </w:tcBorders>
            <w:tcMar>
              <w:top w:w="50" w:type="dxa"/>
              <w:left w:w="100" w:type="dxa"/>
            </w:tcMar>
            <w:vAlign w:val="center"/>
          </w:tcPr>
          <w:p>
            <w:pPr>
              <w:spacing w:after="0"/>
              <w:ind w:left="135"/>
              <w:rPr>
                <w:rFonts w:ascii="Times New Roman" w:hAnsi="Times New Roman"/>
                <w:color w:val="000000"/>
                <w:sz w:val="24"/>
                <w:lang w:val="ru-RU"/>
              </w:rPr>
            </w:pPr>
            <w:r>
              <w:rPr>
                <w:rFonts w:ascii="Times New Roman" w:hAnsi="Times New Roman"/>
                <w:color w:val="000000"/>
                <w:sz w:val="24"/>
                <w:lang w:val="ru-RU"/>
              </w:rPr>
              <w:t>13.2</w:t>
            </w:r>
          </w:p>
        </w:tc>
        <w:tc>
          <w:tcPr>
            <w:tcW w:w="4667" w:type="dxa"/>
            <w:tcBorders>
              <w:left w:val="single" w:color="auto" w:sz="4" w:space="0"/>
            </w:tcBorders>
          </w:tcPr>
          <w:p>
            <w:pPr>
              <w:spacing w:after="0" w:line="240" w:lineRule="auto"/>
              <w:rPr>
                <w:rFonts w:ascii="Times New Roman" w:hAnsi="Times New Roman"/>
                <w:color w:val="212121"/>
                <w:sz w:val="24"/>
                <w:szCs w:val="24"/>
                <w:shd w:val="clear" w:color="auto" w:fill="FFFFFF"/>
                <w:lang w:val="ru-RU"/>
              </w:rPr>
            </w:pPr>
            <w:r>
              <w:rPr>
                <w:rFonts w:ascii="Times New Roman" w:hAnsi="Times New Roman"/>
                <w:color w:val="222222"/>
                <w:sz w:val="24"/>
                <w:szCs w:val="24"/>
                <w:shd w:val="clear" w:color="auto" w:fill="FFFFFF"/>
                <w:lang w:val="ru-RU"/>
              </w:rPr>
              <w:t>Тематика творческих заданий. Комментарий учителя.</w:t>
            </w:r>
          </w:p>
        </w:tc>
        <w:tc>
          <w:tcPr>
            <w:tcW w:w="1509" w:type="dxa"/>
            <w:tcMar>
              <w:top w:w="50" w:type="dxa"/>
              <w:left w:w="100" w:type="dxa"/>
            </w:tcMar>
            <w:vAlign w:val="center"/>
          </w:tcPr>
          <w:p>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pPr>
              <w:spacing w:after="0"/>
              <w:ind w:left="135"/>
              <w:jc w:val="center"/>
              <w:rPr>
                <w:lang w:val="ru-RU"/>
              </w:rPr>
            </w:pPr>
          </w:p>
        </w:tc>
        <w:tc>
          <w:tcPr>
            <w:tcW w:w="1910" w:type="dxa"/>
            <w:tcMar>
              <w:top w:w="50" w:type="dxa"/>
              <w:left w:w="100" w:type="dxa"/>
            </w:tcMar>
            <w:vAlign w:val="center"/>
          </w:tcPr>
          <w:p>
            <w:pPr>
              <w:spacing w:after="0"/>
              <w:ind w:left="135"/>
              <w:jc w:val="center"/>
              <w:rPr>
                <w:lang w:val="ru-RU"/>
              </w:rPr>
            </w:pPr>
          </w:p>
        </w:tc>
        <w:tc>
          <w:tcPr>
            <w:tcW w:w="2812" w:type="dxa"/>
            <w:tcMar>
              <w:top w:w="50" w:type="dxa"/>
              <w:left w:w="100" w:type="dxa"/>
            </w:tcMar>
            <w:vAlign w:val="center"/>
          </w:tcPr>
          <w:p>
            <w:pPr>
              <w:spacing w:after="0"/>
              <w:ind w:left="135"/>
              <w:rPr>
                <w:rFonts w:ascii="Times New Roman" w:hAnsi="Times New Roman"/>
                <w:color w:val="000000"/>
                <w:sz w:val="24"/>
                <w:lang w:val="ru-RU"/>
              </w:rPr>
            </w:pPr>
            <w:r>
              <w:rPr>
                <w:rFonts w:ascii="Times New Roman" w:hAnsi="Times New Roman"/>
                <w:color w:val="000000"/>
                <w:sz w:val="24"/>
                <w:lang w:val="ru-RU"/>
              </w:rPr>
              <w:t xml:space="preserve">Библиотека ЦОК </w:t>
            </w:r>
            <w:r>
              <w:fldChar w:fldCharType="begin"/>
            </w:r>
            <w:r>
              <w:instrText xml:space="preserve"> HYPERLINK "https://m.edsoo.ru/7f41c7e2"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4" w:type="dxa"/>
            <w:gridSpan w:val="2"/>
            <w:tcBorders>
              <w:right w:val="single" w:color="auto" w:sz="4" w:space="0"/>
            </w:tcBorders>
            <w:tcMar>
              <w:top w:w="50" w:type="dxa"/>
              <w:left w:w="100" w:type="dxa"/>
            </w:tcMar>
            <w:vAlign w:val="center"/>
          </w:tcPr>
          <w:p>
            <w:pPr>
              <w:spacing w:after="0"/>
              <w:ind w:left="135"/>
              <w:rPr>
                <w:rFonts w:ascii="Times New Roman" w:hAnsi="Times New Roman"/>
                <w:color w:val="000000"/>
                <w:sz w:val="24"/>
                <w:lang w:val="ru-RU"/>
              </w:rPr>
            </w:pPr>
            <w:r>
              <w:rPr>
                <w:rFonts w:ascii="Times New Roman" w:hAnsi="Times New Roman"/>
                <w:color w:val="000000"/>
                <w:sz w:val="24"/>
                <w:lang w:val="ru-RU"/>
              </w:rPr>
              <w:t>13.3</w:t>
            </w:r>
          </w:p>
        </w:tc>
        <w:tc>
          <w:tcPr>
            <w:tcW w:w="4667" w:type="dxa"/>
            <w:tcBorders>
              <w:left w:val="single" w:color="auto" w:sz="4" w:space="0"/>
            </w:tcBorders>
          </w:tcPr>
          <w:p>
            <w:pPr>
              <w:spacing w:after="0" w:line="240" w:lineRule="auto"/>
              <w:rPr>
                <w:rFonts w:ascii="Times New Roman" w:hAnsi="Times New Roman"/>
                <w:sz w:val="24"/>
                <w:szCs w:val="24"/>
              </w:rPr>
            </w:pPr>
            <w:r>
              <w:rPr>
                <w:rFonts w:ascii="Times New Roman" w:hAnsi="Times New Roman"/>
                <w:color w:val="212121"/>
                <w:sz w:val="24"/>
                <w:szCs w:val="24"/>
                <w:shd w:val="clear" w:color="auto" w:fill="FFFFFF"/>
                <w:lang w:val="ru-RU"/>
              </w:rPr>
              <w:t xml:space="preserve">Проблема текста. Выявление проблем в тексте. </w:t>
            </w:r>
            <w:r>
              <w:rPr>
                <w:rFonts w:ascii="Times New Roman" w:hAnsi="Times New Roman"/>
                <w:color w:val="212121"/>
                <w:sz w:val="24"/>
                <w:szCs w:val="24"/>
                <w:shd w:val="clear" w:color="auto" w:fill="FFFFFF"/>
              </w:rPr>
              <w:t>Виды проблем</w:t>
            </w:r>
          </w:p>
        </w:tc>
        <w:tc>
          <w:tcPr>
            <w:tcW w:w="1509" w:type="dxa"/>
            <w:tcMar>
              <w:top w:w="50" w:type="dxa"/>
              <w:left w:w="100" w:type="dxa"/>
            </w:tcMar>
            <w:vAlign w:val="center"/>
          </w:tcPr>
          <w:p>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pPr>
              <w:spacing w:after="0"/>
              <w:ind w:left="135"/>
              <w:jc w:val="center"/>
              <w:rPr>
                <w:lang w:val="ru-RU"/>
              </w:rPr>
            </w:pPr>
          </w:p>
        </w:tc>
        <w:tc>
          <w:tcPr>
            <w:tcW w:w="1910" w:type="dxa"/>
            <w:tcMar>
              <w:top w:w="50" w:type="dxa"/>
              <w:left w:w="100" w:type="dxa"/>
            </w:tcMar>
            <w:vAlign w:val="center"/>
          </w:tcPr>
          <w:p>
            <w:pPr>
              <w:spacing w:after="0"/>
              <w:ind w:left="135"/>
              <w:jc w:val="center"/>
              <w:rPr>
                <w:lang w:val="ru-RU"/>
              </w:rPr>
            </w:pPr>
          </w:p>
        </w:tc>
        <w:tc>
          <w:tcPr>
            <w:tcW w:w="2812" w:type="dxa"/>
            <w:tcMar>
              <w:top w:w="50" w:type="dxa"/>
              <w:left w:w="100" w:type="dxa"/>
            </w:tcMar>
            <w:vAlign w:val="center"/>
          </w:tcPr>
          <w:p>
            <w:pPr>
              <w:spacing w:after="0"/>
              <w:ind w:left="135"/>
              <w:rPr>
                <w:rFonts w:ascii="Times New Roman" w:hAnsi="Times New Roman"/>
                <w:color w:val="000000"/>
                <w:sz w:val="24"/>
                <w:lang w:val="ru-RU"/>
              </w:rPr>
            </w:pPr>
            <w:r>
              <w:rPr>
                <w:rFonts w:ascii="Times New Roman" w:hAnsi="Times New Roman"/>
                <w:color w:val="000000"/>
                <w:sz w:val="24"/>
                <w:lang w:val="ru-RU"/>
              </w:rPr>
              <w:t xml:space="preserve">Библиотека ЦОК </w:t>
            </w:r>
            <w:r>
              <w:fldChar w:fldCharType="begin"/>
            </w:r>
            <w:r>
              <w:instrText xml:space="preserve"> HYPERLINK "https://m.edsoo.ru/7f41c7e2"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4" w:type="dxa"/>
            <w:gridSpan w:val="2"/>
            <w:tcBorders>
              <w:right w:val="single" w:color="auto" w:sz="4" w:space="0"/>
            </w:tcBorders>
            <w:tcMar>
              <w:top w:w="50" w:type="dxa"/>
              <w:left w:w="100" w:type="dxa"/>
            </w:tcMar>
            <w:vAlign w:val="center"/>
          </w:tcPr>
          <w:p>
            <w:pPr>
              <w:spacing w:after="0"/>
              <w:ind w:left="135"/>
              <w:rPr>
                <w:rFonts w:ascii="Times New Roman" w:hAnsi="Times New Roman"/>
                <w:color w:val="000000"/>
                <w:sz w:val="24"/>
                <w:lang w:val="ru-RU"/>
              </w:rPr>
            </w:pPr>
            <w:r>
              <w:rPr>
                <w:rFonts w:ascii="Times New Roman" w:hAnsi="Times New Roman"/>
                <w:color w:val="000000"/>
                <w:sz w:val="24"/>
                <w:lang w:val="ru-RU"/>
              </w:rPr>
              <w:t>13.4</w:t>
            </w:r>
          </w:p>
        </w:tc>
        <w:tc>
          <w:tcPr>
            <w:tcW w:w="4667" w:type="dxa"/>
            <w:tcBorders>
              <w:left w:val="single" w:color="auto" w:sz="4" w:space="0"/>
            </w:tcBorders>
          </w:tcPr>
          <w:p>
            <w:pPr>
              <w:spacing w:after="0" w:line="240" w:lineRule="auto"/>
              <w:rPr>
                <w:rFonts w:ascii="Times New Roman" w:hAnsi="Times New Roman"/>
                <w:sz w:val="24"/>
                <w:szCs w:val="24"/>
                <w:lang w:val="ru-RU"/>
              </w:rPr>
            </w:pPr>
            <w:r>
              <w:rPr>
                <w:rFonts w:ascii="Times New Roman" w:hAnsi="Times New Roman"/>
                <w:color w:val="212121"/>
                <w:sz w:val="24"/>
                <w:szCs w:val="24"/>
                <w:shd w:val="clear" w:color="auto" w:fill="FFFFFF"/>
                <w:lang w:val="ru-RU"/>
              </w:rPr>
              <w:t>Комментирование проблемы и выявление авторской позиции</w:t>
            </w:r>
          </w:p>
        </w:tc>
        <w:tc>
          <w:tcPr>
            <w:tcW w:w="1509" w:type="dxa"/>
            <w:tcMar>
              <w:top w:w="50" w:type="dxa"/>
              <w:left w:w="100" w:type="dxa"/>
            </w:tcMar>
            <w:vAlign w:val="center"/>
          </w:tcPr>
          <w:p>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pPr>
              <w:spacing w:after="0"/>
              <w:ind w:left="135"/>
              <w:jc w:val="center"/>
              <w:rPr>
                <w:lang w:val="ru-RU"/>
              </w:rPr>
            </w:pPr>
          </w:p>
        </w:tc>
        <w:tc>
          <w:tcPr>
            <w:tcW w:w="1910" w:type="dxa"/>
            <w:tcMar>
              <w:top w:w="50" w:type="dxa"/>
              <w:left w:w="100" w:type="dxa"/>
            </w:tcMar>
            <w:vAlign w:val="center"/>
          </w:tcPr>
          <w:p>
            <w:pPr>
              <w:spacing w:after="0"/>
              <w:ind w:left="135"/>
              <w:jc w:val="center"/>
              <w:rPr>
                <w:lang w:val="ru-RU"/>
              </w:rPr>
            </w:pPr>
          </w:p>
        </w:tc>
        <w:tc>
          <w:tcPr>
            <w:tcW w:w="2812" w:type="dxa"/>
            <w:tcMar>
              <w:top w:w="50" w:type="dxa"/>
              <w:left w:w="100" w:type="dxa"/>
            </w:tcMar>
            <w:vAlign w:val="center"/>
          </w:tcPr>
          <w:p>
            <w:pPr>
              <w:spacing w:after="0"/>
              <w:ind w:left="135"/>
              <w:rPr>
                <w:rFonts w:ascii="Times New Roman" w:hAnsi="Times New Roman"/>
                <w:color w:val="000000"/>
                <w:sz w:val="24"/>
                <w:lang w:val="ru-RU"/>
              </w:rPr>
            </w:pPr>
            <w:r>
              <w:rPr>
                <w:rFonts w:ascii="Times New Roman" w:hAnsi="Times New Roman"/>
                <w:color w:val="000000"/>
                <w:sz w:val="24"/>
                <w:lang w:val="ru-RU"/>
              </w:rPr>
              <w:t xml:space="preserve">Библиотека ЦОК </w:t>
            </w:r>
            <w:r>
              <w:fldChar w:fldCharType="begin"/>
            </w:r>
            <w:r>
              <w:instrText xml:space="preserve"> HYPERLINK "https://m.edsoo.ru/7f41c7e2"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4" w:type="dxa"/>
            <w:gridSpan w:val="2"/>
            <w:tcBorders>
              <w:right w:val="single" w:color="auto" w:sz="4" w:space="0"/>
            </w:tcBorders>
            <w:tcMar>
              <w:top w:w="50" w:type="dxa"/>
              <w:left w:w="100" w:type="dxa"/>
            </w:tcMar>
            <w:vAlign w:val="center"/>
          </w:tcPr>
          <w:p>
            <w:pPr>
              <w:spacing w:after="0"/>
              <w:ind w:left="135"/>
              <w:rPr>
                <w:rFonts w:ascii="Times New Roman" w:hAnsi="Times New Roman"/>
                <w:color w:val="000000"/>
                <w:sz w:val="24"/>
                <w:lang w:val="ru-RU"/>
              </w:rPr>
            </w:pPr>
            <w:r>
              <w:rPr>
                <w:rFonts w:ascii="Times New Roman" w:hAnsi="Times New Roman"/>
                <w:color w:val="000000"/>
                <w:sz w:val="24"/>
                <w:lang w:val="ru-RU"/>
              </w:rPr>
              <w:t>13.5</w:t>
            </w:r>
          </w:p>
        </w:tc>
        <w:tc>
          <w:tcPr>
            <w:tcW w:w="4667" w:type="dxa"/>
            <w:tcBorders>
              <w:left w:val="single" w:color="auto" w:sz="4" w:space="0"/>
            </w:tcBorders>
          </w:tcPr>
          <w:p>
            <w:pPr>
              <w:spacing w:after="0" w:line="240" w:lineRule="auto"/>
              <w:rPr>
                <w:rFonts w:ascii="Times New Roman" w:hAnsi="Times New Roman"/>
                <w:sz w:val="24"/>
                <w:szCs w:val="24"/>
                <w:lang w:val="ru-RU"/>
              </w:rPr>
            </w:pPr>
            <w:r>
              <w:rPr>
                <w:rFonts w:ascii="Times New Roman" w:hAnsi="Times New Roman"/>
                <w:color w:val="212121"/>
                <w:sz w:val="24"/>
                <w:szCs w:val="24"/>
                <w:shd w:val="clear" w:color="auto" w:fill="FFFFFF"/>
                <w:lang w:val="ru-RU"/>
              </w:rPr>
              <w:t>Аргументация собственной позиции. Виды аргументов Финал сочинения-рассуждения.</w:t>
            </w:r>
          </w:p>
        </w:tc>
        <w:tc>
          <w:tcPr>
            <w:tcW w:w="1509" w:type="dxa"/>
            <w:tcMar>
              <w:top w:w="50" w:type="dxa"/>
              <w:left w:w="100" w:type="dxa"/>
            </w:tcMar>
            <w:vAlign w:val="center"/>
          </w:tcPr>
          <w:p>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pPr>
              <w:spacing w:after="0"/>
              <w:ind w:left="135"/>
              <w:jc w:val="center"/>
              <w:rPr>
                <w:lang w:val="ru-RU"/>
              </w:rPr>
            </w:pPr>
          </w:p>
        </w:tc>
        <w:tc>
          <w:tcPr>
            <w:tcW w:w="1910" w:type="dxa"/>
            <w:tcMar>
              <w:top w:w="50" w:type="dxa"/>
              <w:left w:w="100" w:type="dxa"/>
            </w:tcMar>
            <w:vAlign w:val="center"/>
          </w:tcPr>
          <w:p>
            <w:pPr>
              <w:spacing w:after="0"/>
              <w:ind w:left="135"/>
              <w:jc w:val="center"/>
              <w:rPr>
                <w:lang w:val="ru-RU"/>
              </w:rPr>
            </w:pPr>
          </w:p>
        </w:tc>
        <w:tc>
          <w:tcPr>
            <w:tcW w:w="2812" w:type="dxa"/>
            <w:tcMar>
              <w:top w:w="50" w:type="dxa"/>
              <w:left w:w="100" w:type="dxa"/>
            </w:tcMar>
            <w:vAlign w:val="center"/>
          </w:tcPr>
          <w:p>
            <w:pPr>
              <w:spacing w:after="0"/>
              <w:ind w:left="135"/>
              <w:rPr>
                <w:rFonts w:ascii="Times New Roman" w:hAnsi="Times New Roman"/>
                <w:color w:val="000000"/>
                <w:sz w:val="24"/>
                <w:lang w:val="ru-RU"/>
              </w:rPr>
            </w:pPr>
            <w:r>
              <w:rPr>
                <w:rFonts w:ascii="Times New Roman" w:hAnsi="Times New Roman"/>
                <w:color w:val="000000"/>
                <w:sz w:val="24"/>
                <w:lang w:val="ru-RU"/>
              </w:rPr>
              <w:t xml:space="preserve">Библиотека ЦОК </w:t>
            </w:r>
            <w:r>
              <w:fldChar w:fldCharType="begin"/>
            </w:r>
            <w:r>
              <w:instrText xml:space="preserve"> HYPERLINK "https://m.edsoo.ru/7f41c7e2"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4" w:type="dxa"/>
            <w:gridSpan w:val="2"/>
            <w:tcBorders>
              <w:right w:val="single" w:color="auto" w:sz="4" w:space="0"/>
            </w:tcBorders>
            <w:tcMar>
              <w:top w:w="50" w:type="dxa"/>
              <w:left w:w="100" w:type="dxa"/>
            </w:tcMar>
            <w:vAlign w:val="center"/>
          </w:tcPr>
          <w:p>
            <w:pPr>
              <w:spacing w:after="0"/>
              <w:ind w:left="135"/>
              <w:rPr>
                <w:rFonts w:ascii="Times New Roman" w:hAnsi="Times New Roman"/>
                <w:color w:val="000000"/>
                <w:sz w:val="24"/>
                <w:lang w:val="ru-RU"/>
              </w:rPr>
            </w:pPr>
            <w:r>
              <w:rPr>
                <w:rFonts w:ascii="Times New Roman" w:hAnsi="Times New Roman"/>
                <w:color w:val="000000"/>
                <w:sz w:val="24"/>
                <w:lang w:val="ru-RU"/>
              </w:rPr>
              <w:t>13.6</w:t>
            </w:r>
          </w:p>
        </w:tc>
        <w:tc>
          <w:tcPr>
            <w:tcW w:w="4667" w:type="dxa"/>
            <w:tcBorders>
              <w:left w:val="single" w:color="auto" w:sz="4" w:space="0"/>
            </w:tcBorders>
          </w:tcPr>
          <w:p>
            <w:pPr>
              <w:spacing w:after="0" w:line="240" w:lineRule="auto"/>
              <w:rPr>
                <w:rFonts w:ascii="Times New Roman" w:hAnsi="Times New Roman"/>
                <w:b/>
                <w:sz w:val="24"/>
                <w:szCs w:val="24"/>
              </w:rPr>
            </w:pPr>
            <w:r>
              <w:rPr>
                <w:rFonts w:ascii="Times New Roman" w:hAnsi="Times New Roman"/>
                <w:b/>
                <w:sz w:val="24"/>
                <w:szCs w:val="24"/>
              </w:rPr>
              <w:t xml:space="preserve">Промежуточная аттестация. Сочинение. </w:t>
            </w:r>
          </w:p>
        </w:tc>
        <w:tc>
          <w:tcPr>
            <w:tcW w:w="1509" w:type="dxa"/>
            <w:tcMar>
              <w:top w:w="50" w:type="dxa"/>
              <w:left w:w="100" w:type="dxa"/>
            </w:tcMar>
            <w:vAlign w:val="center"/>
          </w:tcPr>
          <w:p>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pPr>
              <w:spacing w:after="0"/>
              <w:ind w:left="135"/>
              <w:jc w:val="center"/>
              <w:rPr>
                <w:lang w:val="ru-RU"/>
              </w:rPr>
            </w:pPr>
          </w:p>
        </w:tc>
        <w:tc>
          <w:tcPr>
            <w:tcW w:w="1910" w:type="dxa"/>
            <w:tcMar>
              <w:top w:w="50" w:type="dxa"/>
              <w:left w:w="100" w:type="dxa"/>
            </w:tcMar>
            <w:vAlign w:val="center"/>
          </w:tcPr>
          <w:p>
            <w:pPr>
              <w:spacing w:after="0"/>
              <w:ind w:left="135"/>
              <w:jc w:val="center"/>
              <w:rPr>
                <w:lang w:val="ru-RU"/>
              </w:rPr>
            </w:pPr>
          </w:p>
        </w:tc>
        <w:tc>
          <w:tcPr>
            <w:tcW w:w="2812" w:type="dxa"/>
            <w:tcMar>
              <w:top w:w="50" w:type="dxa"/>
              <w:left w:w="100" w:type="dxa"/>
            </w:tcMar>
            <w:vAlign w:val="center"/>
          </w:tcPr>
          <w:p>
            <w:pPr>
              <w:spacing w:after="0"/>
              <w:ind w:left="135"/>
              <w:rPr>
                <w:rFonts w:ascii="Times New Roman" w:hAnsi="Times New Roman"/>
                <w:color w:val="000000"/>
                <w:sz w:val="24"/>
                <w:lang w:val="ru-RU"/>
              </w:rPr>
            </w:pPr>
            <w:r>
              <w:rPr>
                <w:rFonts w:ascii="Times New Roman" w:hAnsi="Times New Roman"/>
                <w:color w:val="000000"/>
                <w:sz w:val="24"/>
                <w:lang w:val="ru-RU"/>
              </w:rPr>
              <w:t xml:space="preserve">Библиотека ЦОК </w:t>
            </w:r>
            <w:r>
              <w:fldChar w:fldCharType="begin"/>
            </w:r>
            <w:r>
              <w:instrText xml:space="preserve"> HYPERLINK "https://m.edsoo.ru/7f41c7e2"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4" w:type="dxa"/>
            <w:gridSpan w:val="2"/>
            <w:tcBorders>
              <w:right w:val="single" w:color="auto" w:sz="4" w:space="0"/>
            </w:tcBorders>
            <w:tcMar>
              <w:top w:w="50" w:type="dxa"/>
              <w:left w:w="100" w:type="dxa"/>
            </w:tcMar>
            <w:vAlign w:val="center"/>
          </w:tcPr>
          <w:p>
            <w:pPr>
              <w:spacing w:after="0"/>
              <w:ind w:left="135"/>
              <w:rPr>
                <w:rFonts w:ascii="Times New Roman" w:hAnsi="Times New Roman"/>
                <w:color w:val="000000"/>
                <w:sz w:val="24"/>
                <w:lang w:val="ru-RU"/>
              </w:rPr>
            </w:pPr>
            <w:r>
              <w:rPr>
                <w:rFonts w:ascii="Times New Roman" w:hAnsi="Times New Roman"/>
                <w:color w:val="000000"/>
                <w:sz w:val="24"/>
                <w:lang w:val="ru-RU"/>
              </w:rPr>
              <w:t>13.7</w:t>
            </w:r>
          </w:p>
        </w:tc>
        <w:tc>
          <w:tcPr>
            <w:tcW w:w="4667" w:type="dxa"/>
            <w:tcBorders>
              <w:left w:val="single" w:color="auto" w:sz="4" w:space="0"/>
            </w:tcBorders>
          </w:tcPr>
          <w:p>
            <w:pPr>
              <w:spacing w:after="0" w:line="240" w:lineRule="auto"/>
              <w:rPr>
                <w:rFonts w:ascii="Times New Roman" w:hAnsi="Times New Roman"/>
                <w:sz w:val="24"/>
                <w:szCs w:val="24"/>
                <w:lang w:val="ru-RU"/>
              </w:rPr>
            </w:pPr>
            <w:r>
              <w:rPr>
                <w:rFonts w:ascii="Times New Roman" w:hAnsi="Times New Roman"/>
                <w:color w:val="000000"/>
                <w:sz w:val="24"/>
                <w:szCs w:val="24"/>
                <w:shd w:val="clear" w:color="auto" w:fill="FFFFFF"/>
                <w:lang w:val="ru-RU"/>
              </w:rPr>
              <w:t>Размышления на заданную тему (об искусстве, о литературе, духовных и нравственных проблемах, об экологии человеческих взаимоотношений, о социальных проблемах – по выбору учащихся).</w:t>
            </w:r>
          </w:p>
        </w:tc>
        <w:tc>
          <w:tcPr>
            <w:tcW w:w="1509" w:type="dxa"/>
            <w:tcMar>
              <w:top w:w="50" w:type="dxa"/>
              <w:left w:w="100" w:type="dxa"/>
            </w:tcMar>
            <w:vAlign w:val="center"/>
          </w:tcPr>
          <w:p>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pPr>
              <w:spacing w:after="0"/>
              <w:ind w:left="135"/>
              <w:jc w:val="center"/>
              <w:rPr>
                <w:lang w:val="ru-RU"/>
              </w:rPr>
            </w:pPr>
          </w:p>
        </w:tc>
        <w:tc>
          <w:tcPr>
            <w:tcW w:w="1910" w:type="dxa"/>
            <w:tcMar>
              <w:top w:w="50" w:type="dxa"/>
              <w:left w:w="100" w:type="dxa"/>
            </w:tcMar>
            <w:vAlign w:val="center"/>
          </w:tcPr>
          <w:p>
            <w:pPr>
              <w:spacing w:after="0"/>
              <w:ind w:left="135"/>
              <w:jc w:val="center"/>
              <w:rPr>
                <w:lang w:val="ru-RU"/>
              </w:rPr>
            </w:pPr>
          </w:p>
        </w:tc>
        <w:tc>
          <w:tcPr>
            <w:tcW w:w="2812" w:type="dxa"/>
            <w:tcMar>
              <w:top w:w="50" w:type="dxa"/>
              <w:left w:w="100" w:type="dxa"/>
            </w:tcMar>
            <w:vAlign w:val="center"/>
          </w:tcPr>
          <w:p>
            <w:pPr>
              <w:spacing w:after="0"/>
              <w:ind w:left="135"/>
              <w:rPr>
                <w:rFonts w:ascii="Times New Roman" w:hAnsi="Times New Roman"/>
                <w:color w:val="000000"/>
                <w:sz w:val="24"/>
                <w:lang w:val="ru-RU"/>
              </w:rPr>
            </w:pPr>
            <w:r>
              <w:rPr>
                <w:rFonts w:ascii="Times New Roman" w:hAnsi="Times New Roman"/>
                <w:color w:val="000000"/>
                <w:sz w:val="24"/>
                <w:lang w:val="ru-RU"/>
              </w:rPr>
              <w:t xml:space="preserve">Библиотека ЦОК </w:t>
            </w:r>
            <w:r>
              <w:fldChar w:fldCharType="begin"/>
            </w:r>
            <w:r>
              <w:instrText xml:space="preserve"> HYPERLINK "https://m.edsoo.ru/7f41c7e2"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4" w:type="dxa"/>
            <w:gridSpan w:val="2"/>
            <w:tcBorders>
              <w:right w:val="single" w:color="auto" w:sz="4" w:space="0"/>
            </w:tcBorders>
            <w:tcMar>
              <w:top w:w="50" w:type="dxa"/>
              <w:left w:w="100" w:type="dxa"/>
            </w:tcMar>
            <w:vAlign w:val="center"/>
          </w:tcPr>
          <w:p>
            <w:pPr>
              <w:spacing w:after="0"/>
              <w:ind w:left="135"/>
              <w:rPr>
                <w:rFonts w:ascii="Times New Roman" w:hAnsi="Times New Roman"/>
                <w:color w:val="000000"/>
                <w:sz w:val="24"/>
                <w:lang w:val="ru-RU"/>
              </w:rPr>
            </w:pPr>
            <w:r>
              <w:rPr>
                <w:rFonts w:ascii="Times New Roman" w:hAnsi="Times New Roman"/>
                <w:color w:val="000000"/>
                <w:sz w:val="24"/>
                <w:lang w:val="ru-RU"/>
              </w:rPr>
              <w:t>13.8</w:t>
            </w:r>
          </w:p>
        </w:tc>
        <w:tc>
          <w:tcPr>
            <w:tcW w:w="4667" w:type="dxa"/>
            <w:tcBorders>
              <w:left w:val="single" w:color="auto" w:sz="4" w:space="0"/>
            </w:tcBorders>
          </w:tcPr>
          <w:p>
            <w:pPr>
              <w:jc w:val="both"/>
              <w:rPr>
                <w:rFonts w:ascii="Times New Roman" w:hAnsi="Times New Roman"/>
                <w:sz w:val="24"/>
                <w:szCs w:val="24"/>
              </w:rPr>
            </w:pPr>
            <w:r>
              <w:rPr>
                <w:rFonts w:ascii="Times New Roman" w:hAnsi="Times New Roman"/>
                <w:sz w:val="24"/>
                <w:szCs w:val="24"/>
              </w:rPr>
              <w:t>Итоговое занятие</w:t>
            </w:r>
          </w:p>
        </w:tc>
        <w:tc>
          <w:tcPr>
            <w:tcW w:w="1509" w:type="dxa"/>
            <w:tcMar>
              <w:top w:w="50" w:type="dxa"/>
              <w:left w:w="100" w:type="dxa"/>
            </w:tcMar>
            <w:vAlign w:val="center"/>
          </w:tcPr>
          <w:p>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pPr>
              <w:spacing w:after="0"/>
              <w:ind w:left="135"/>
              <w:jc w:val="center"/>
              <w:rPr>
                <w:lang w:val="ru-RU"/>
              </w:rPr>
            </w:pPr>
          </w:p>
        </w:tc>
        <w:tc>
          <w:tcPr>
            <w:tcW w:w="1910" w:type="dxa"/>
            <w:tcMar>
              <w:top w:w="50" w:type="dxa"/>
              <w:left w:w="100" w:type="dxa"/>
            </w:tcMar>
            <w:vAlign w:val="center"/>
          </w:tcPr>
          <w:p>
            <w:pPr>
              <w:spacing w:after="0"/>
              <w:ind w:left="135"/>
              <w:jc w:val="center"/>
              <w:rPr>
                <w:lang w:val="ru-RU"/>
              </w:rPr>
            </w:pPr>
          </w:p>
        </w:tc>
        <w:tc>
          <w:tcPr>
            <w:tcW w:w="2812" w:type="dxa"/>
            <w:tcMar>
              <w:top w:w="50" w:type="dxa"/>
              <w:left w:w="100" w:type="dxa"/>
            </w:tcMar>
            <w:vAlign w:val="center"/>
          </w:tcPr>
          <w:p>
            <w:pPr>
              <w:spacing w:after="0"/>
              <w:ind w:left="135"/>
              <w:rPr>
                <w:rFonts w:ascii="Times New Roman" w:hAnsi="Times New Roman"/>
                <w:color w:val="000000"/>
                <w:sz w:val="24"/>
                <w:lang w:val="ru-RU"/>
              </w:rPr>
            </w:pPr>
            <w:r>
              <w:rPr>
                <w:rFonts w:ascii="Times New Roman" w:hAnsi="Times New Roman"/>
                <w:color w:val="000000"/>
                <w:sz w:val="24"/>
                <w:lang w:val="ru-RU"/>
              </w:rPr>
              <w:t xml:space="preserve">Библиотека ЦОК </w:t>
            </w:r>
            <w:r>
              <w:fldChar w:fldCharType="begin"/>
            </w:r>
            <w:r>
              <w:instrText xml:space="preserve"> HYPERLINK "https://m.edsoo.ru/7f41c7e2"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3"/>
            <w:tcMar>
              <w:top w:w="50" w:type="dxa"/>
              <w:left w:w="100" w:type="dxa"/>
            </w:tcMar>
            <w:vAlign w:val="center"/>
          </w:tcPr>
          <w:p>
            <w:pPr>
              <w:spacing w:after="0"/>
              <w:ind w:left="135"/>
              <w:rPr>
                <w:lang w:val="ru-RU"/>
              </w:rPr>
            </w:pPr>
            <w:r>
              <w:rPr>
                <w:rFonts w:ascii="Times New Roman" w:hAnsi="Times New Roman"/>
                <w:color w:val="000000"/>
                <w:sz w:val="24"/>
                <w:lang w:val="ru-RU"/>
              </w:rPr>
              <w:t>Итоговый контроль</w:t>
            </w:r>
          </w:p>
        </w:tc>
        <w:tc>
          <w:tcPr>
            <w:tcW w:w="1509" w:type="dxa"/>
            <w:tcMar>
              <w:top w:w="50" w:type="dxa"/>
              <w:left w:w="100" w:type="dxa"/>
            </w:tcMar>
            <w:vAlign w:val="center"/>
          </w:tcPr>
          <w:p>
            <w:pPr>
              <w:spacing w:after="0"/>
              <w:ind w:left="135"/>
              <w:jc w:val="center"/>
              <w:rPr>
                <w:lang w:val="ru-RU"/>
              </w:rPr>
            </w:pPr>
            <w:r>
              <w:rPr>
                <w:rFonts w:ascii="Times New Roman" w:hAnsi="Times New Roman"/>
                <w:color w:val="000000"/>
                <w:sz w:val="24"/>
                <w:lang w:val="ru-RU"/>
              </w:rPr>
              <w:t xml:space="preserve"> 1 </w:t>
            </w:r>
          </w:p>
        </w:tc>
        <w:tc>
          <w:tcPr>
            <w:tcW w:w="1841" w:type="dxa"/>
            <w:tcMar>
              <w:top w:w="50" w:type="dxa"/>
              <w:left w:w="100" w:type="dxa"/>
            </w:tcMar>
            <w:vAlign w:val="center"/>
          </w:tcPr>
          <w:p>
            <w:pPr>
              <w:spacing w:after="0"/>
              <w:ind w:left="135"/>
              <w:jc w:val="center"/>
              <w:rPr>
                <w:lang w:val="ru-RU"/>
              </w:rPr>
            </w:pPr>
            <w:r>
              <w:rPr>
                <w:rFonts w:ascii="Times New Roman" w:hAnsi="Times New Roman"/>
                <w:color w:val="000000"/>
                <w:sz w:val="24"/>
                <w:lang w:val="ru-RU"/>
              </w:rPr>
              <w:t xml:space="preserve"> 1 </w:t>
            </w:r>
          </w:p>
        </w:tc>
        <w:tc>
          <w:tcPr>
            <w:tcW w:w="1910" w:type="dxa"/>
            <w:tcMar>
              <w:top w:w="50" w:type="dxa"/>
              <w:left w:w="100" w:type="dxa"/>
            </w:tcMar>
            <w:vAlign w:val="center"/>
          </w:tcPr>
          <w:p>
            <w:pPr>
              <w:spacing w:after="0"/>
              <w:ind w:left="135"/>
              <w:jc w:val="center"/>
              <w:rPr>
                <w:lang w:val="ru-RU"/>
              </w:rPr>
            </w:pPr>
          </w:p>
        </w:tc>
        <w:tc>
          <w:tcPr>
            <w:tcW w:w="2812"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"https://m.edsoo.ru/7f41c7e2"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3"/>
            <w:tcMar>
              <w:top w:w="50" w:type="dxa"/>
              <w:left w:w="100" w:type="dxa"/>
            </w:tcMar>
            <w:vAlign w:val="center"/>
          </w:tcPr>
          <w:p>
            <w:pPr>
              <w:spacing w:after="0"/>
              <w:ind w:left="135"/>
              <w:rPr>
                <w:lang w:val="ru-RU"/>
              </w:rPr>
            </w:pPr>
            <w:r>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pPr>
              <w:spacing w:after="0"/>
              <w:ind w:left="135"/>
              <w:jc w:val="center"/>
            </w:pPr>
            <w:r>
              <w:rPr>
                <w:rFonts w:ascii="Times New Roman" w:hAnsi="Times New Roman"/>
                <w:color w:val="000000"/>
                <w:sz w:val="24"/>
                <w:lang w:val="ru-RU"/>
              </w:rPr>
              <w:t xml:space="preserve"> 34</w:t>
            </w:r>
            <w:r>
              <w:rPr>
                <w:rFonts w:ascii="Times New Roman" w:hAnsi="Times New Roman"/>
                <w:color w:val="000000"/>
                <w:sz w:val="24"/>
              </w:rPr>
              <w:t xml:space="preserve"> </w:t>
            </w:r>
          </w:p>
        </w:tc>
        <w:tc>
          <w:tcPr>
            <w:tcW w:w="1841" w:type="dxa"/>
            <w:tcMar>
              <w:top w:w="50" w:type="dxa"/>
              <w:left w:w="100" w:type="dxa"/>
            </w:tcMar>
            <w:vAlign w:val="center"/>
          </w:tcPr>
          <w:p>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w:t>
            </w:r>
          </w:p>
        </w:tc>
        <w:tc>
          <w:tcPr>
            <w:tcW w:w="1910"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2812" w:type="dxa"/>
            <w:tcMar>
              <w:top w:w="50" w:type="dxa"/>
              <w:left w:w="100" w:type="dxa"/>
            </w:tcMar>
            <w:vAlign w:val="center"/>
          </w:tcPr>
          <w:p/>
        </w:tc>
      </w:tr>
    </w:tbl>
    <w:p>
      <w:pPr>
        <w:sectPr>
          <w:pgSz w:w="16383" w:h="11906" w:orient="landscape"/>
          <w:pgMar w:top="1134" w:right="850" w:bottom="1134" w:left="1701" w:header="720" w:footer="720" w:gutter="0"/>
          <w:cols w:space="720" w:num="1"/>
        </w:sectPr>
      </w:pPr>
    </w:p>
    <w:bookmarkEnd w:id="4"/>
    <w:p>
      <w:pPr>
        <w:spacing w:after="0"/>
        <w:ind w:left="120"/>
      </w:pPr>
      <w:bookmarkStart w:id="5" w:name="block-11679502"/>
      <w:r>
        <w:rPr>
          <w:rFonts w:ascii="Times New Roman" w:hAnsi="Times New Roman"/>
          <w:b/>
          <w:color w:val="000000"/>
          <w:sz w:val="28"/>
        </w:rPr>
        <w:t xml:space="preserve"> ПОУРОЧНОЕ ПЛАНИРОВАНИЕ </w:t>
      </w:r>
    </w:p>
    <w:p>
      <w:pPr>
        <w:spacing w:after="0"/>
        <w:ind w:left="120"/>
      </w:pPr>
      <w:r>
        <w:rPr>
          <w:rFonts w:ascii="Times New Roman" w:hAnsi="Times New Roman"/>
          <w:b/>
          <w:color w:val="000000"/>
          <w:sz w:val="28"/>
        </w:rPr>
        <w:t xml:space="preserve"> 10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11"/>
        <w:gridCol w:w="4022"/>
        <w:gridCol w:w="997"/>
        <w:gridCol w:w="1841"/>
        <w:gridCol w:w="1910"/>
        <w:gridCol w:w="1347"/>
        <w:gridCol w:w="2812"/>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1" w:type="dxa"/>
            <w:vMerge w:val="restart"/>
            <w:tcMar>
              <w:top w:w="50" w:type="dxa"/>
              <w:left w:w="100" w:type="dxa"/>
            </w:tcMar>
            <w:vAlign w:val="center"/>
          </w:tcPr>
          <w:p>
            <w:pPr>
              <w:spacing w:after="0"/>
              <w:ind w:left="135"/>
            </w:pPr>
            <w:r>
              <w:rPr>
                <w:rFonts w:ascii="Times New Roman" w:hAnsi="Times New Roman"/>
                <w:b/>
                <w:color w:val="000000"/>
                <w:sz w:val="24"/>
              </w:rPr>
              <w:t xml:space="preserve">№ п/п </w:t>
            </w:r>
          </w:p>
          <w:p>
            <w:pPr>
              <w:spacing w:after="0"/>
              <w:ind w:left="135"/>
            </w:pPr>
          </w:p>
        </w:tc>
        <w:tc>
          <w:tcPr>
            <w:tcW w:w="4029" w:type="dxa"/>
            <w:vMerge w:val="restart"/>
            <w:tcMar>
              <w:top w:w="50" w:type="dxa"/>
              <w:left w:w="100" w:type="dxa"/>
            </w:tcMar>
            <w:vAlign w:val="center"/>
          </w:tcPr>
          <w:p>
            <w:pPr>
              <w:spacing w:after="0"/>
              <w:ind w:left="135"/>
            </w:pPr>
            <w:r>
              <w:rPr>
                <w:rFonts w:ascii="Times New Roman" w:hAnsi="Times New Roman"/>
                <w:b/>
                <w:color w:val="000000"/>
                <w:sz w:val="24"/>
              </w:rPr>
              <w:t xml:space="preserve">Тема урока </w:t>
            </w:r>
          </w:p>
          <w:p>
            <w:pPr>
              <w:spacing w:after="0"/>
              <w:ind w:left="135"/>
            </w:pPr>
          </w:p>
        </w:tc>
        <w:tc>
          <w:tcPr>
            <w:tcW w:w="0" w:type="auto"/>
            <w:gridSpan w:val="3"/>
            <w:tcMar>
              <w:top w:w="50" w:type="dxa"/>
              <w:left w:w="100" w:type="dxa"/>
            </w:tcMar>
            <w:vAlign w:val="center"/>
          </w:tcPr>
          <w:p>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pPr>
              <w:spacing w:after="0"/>
              <w:ind w:left="135"/>
            </w:pPr>
            <w:r>
              <w:rPr>
                <w:rFonts w:ascii="Times New Roman" w:hAnsi="Times New Roman"/>
                <w:b/>
                <w:color w:val="000000"/>
                <w:sz w:val="24"/>
              </w:rPr>
              <w:t xml:space="preserve">Дата изучения </w:t>
            </w:r>
          </w:p>
          <w:p>
            <w:pPr>
              <w:spacing w:after="0"/>
              <w:ind w:left="135"/>
            </w:pPr>
          </w:p>
        </w:tc>
        <w:tc>
          <w:tcPr>
            <w:tcW w:w="2812" w:type="dxa"/>
            <w:vMerge w:val="restart"/>
            <w:tcMar>
              <w:top w:w="50" w:type="dxa"/>
              <w:left w:w="100" w:type="dxa"/>
            </w:tcMar>
            <w:vAlign w:val="center"/>
          </w:tcPr>
          <w:p>
            <w:pPr>
              <w:spacing w:after="0"/>
              <w:ind w:left="135"/>
            </w:pPr>
            <w:r>
              <w:rPr>
                <w:rFonts w:ascii="Times New Roman" w:hAnsi="Times New Roman"/>
                <w:b/>
                <w:color w:val="000000"/>
                <w:sz w:val="24"/>
              </w:rPr>
              <w:t xml:space="preserve">Электронные цифровые образовательные ресурсы </w:t>
            </w:r>
          </w:p>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tc>
        <w:tc>
          <w:tcPr>
            <w:tcW w:w="0" w:type="auto"/>
            <w:vMerge w:val="continue"/>
            <w:tcBorders>
              <w:top w:val="nil"/>
            </w:tcBorders>
            <w:tcMar>
              <w:top w:w="50" w:type="dxa"/>
              <w:left w:w="100" w:type="dxa"/>
            </w:tcMar>
          </w:tcPr>
          <w:p/>
        </w:tc>
        <w:tc>
          <w:tcPr>
            <w:tcW w:w="1010" w:type="dxa"/>
            <w:tcMar>
              <w:top w:w="50" w:type="dxa"/>
              <w:left w:w="100" w:type="dxa"/>
            </w:tcMar>
            <w:vAlign w:val="center"/>
          </w:tcPr>
          <w:p>
            <w:pPr>
              <w:spacing w:after="0"/>
              <w:ind w:left="135"/>
            </w:pPr>
            <w:r>
              <w:rPr>
                <w:rFonts w:ascii="Times New Roman" w:hAnsi="Times New Roman"/>
                <w:b/>
                <w:color w:val="000000"/>
                <w:sz w:val="24"/>
              </w:rPr>
              <w:t xml:space="preserve">Всего </w:t>
            </w:r>
          </w:p>
          <w:p>
            <w:pPr>
              <w:spacing w:after="0"/>
              <w:ind w:left="135"/>
            </w:pPr>
          </w:p>
        </w:tc>
        <w:tc>
          <w:tcPr>
            <w:tcW w:w="1841" w:type="dxa"/>
            <w:tcMar>
              <w:top w:w="50" w:type="dxa"/>
              <w:left w:w="100" w:type="dxa"/>
            </w:tcMar>
            <w:vAlign w:val="center"/>
          </w:tcPr>
          <w:p>
            <w:pPr>
              <w:spacing w:after="0"/>
              <w:ind w:left="135"/>
            </w:pPr>
            <w:r>
              <w:rPr>
                <w:rFonts w:ascii="Times New Roman" w:hAnsi="Times New Roman"/>
                <w:b/>
                <w:color w:val="000000"/>
                <w:sz w:val="24"/>
              </w:rPr>
              <w:t xml:space="preserve">Контрольные работы </w:t>
            </w:r>
          </w:p>
          <w:p>
            <w:pPr>
              <w:spacing w:after="0"/>
              <w:ind w:left="135"/>
            </w:pPr>
          </w:p>
        </w:tc>
        <w:tc>
          <w:tcPr>
            <w:tcW w:w="1910" w:type="dxa"/>
            <w:tcMar>
              <w:top w:w="50" w:type="dxa"/>
              <w:left w:w="100" w:type="dxa"/>
            </w:tcMar>
            <w:vAlign w:val="center"/>
          </w:tcPr>
          <w:p>
            <w:pPr>
              <w:spacing w:after="0"/>
              <w:ind w:left="135"/>
            </w:pPr>
            <w:r>
              <w:rPr>
                <w:rFonts w:ascii="Times New Roman" w:hAnsi="Times New Roman"/>
                <w:b/>
                <w:color w:val="000000"/>
                <w:sz w:val="24"/>
              </w:rPr>
              <w:t xml:space="preserve">Практические работы </w:t>
            </w:r>
          </w:p>
          <w:p>
            <w:pPr>
              <w:spacing w:after="0"/>
              <w:ind w:left="135"/>
            </w:pPr>
          </w:p>
        </w:tc>
        <w:tc>
          <w:tcPr>
            <w:tcW w:w="0" w:type="auto"/>
            <w:vMerge w:val="continue"/>
            <w:tcBorders>
              <w:top w:val="nil"/>
            </w:tcBorders>
            <w:tcMar>
              <w:top w:w="50" w:type="dxa"/>
              <w:left w:w="100" w:type="dxa"/>
            </w:tcMar>
          </w:tcPr>
          <w:p/>
        </w:tc>
        <w:tc>
          <w:tcPr>
            <w:tcW w:w="0" w:type="auto"/>
            <w:vMerge w:val="continue"/>
            <w:tcBorders>
              <w:top w:val="nil"/>
            </w:tcBorders>
            <w:tcMar>
              <w:top w:w="50" w:type="dxa"/>
              <w:left w:w="100" w:type="dxa"/>
            </w:tcMar>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1" w:type="dxa"/>
            <w:tcMar>
              <w:top w:w="50" w:type="dxa"/>
              <w:left w:w="100" w:type="dxa"/>
            </w:tcMar>
            <w:vAlign w:val="center"/>
          </w:tcPr>
          <w:p>
            <w:pPr>
              <w:spacing w:after="0"/>
            </w:pPr>
            <w:r>
              <w:rPr>
                <w:rFonts w:ascii="Times New Roman" w:hAnsi="Times New Roman"/>
                <w:color w:val="000000"/>
                <w:sz w:val="24"/>
              </w:rPr>
              <w:t>1</w:t>
            </w:r>
          </w:p>
        </w:tc>
        <w:tc>
          <w:tcPr>
            <w:tcW w:w="4029" w:type="dxa"/>
            <w:tcMar>
              <w:top w:w="50" w:type="dxa"/>
              <w:left w:w="100" w:type="dxa"/>
            </w:tcMar>
          </w:tcPr>
          <w:p>
            <w:pPr>
              <w:spacing w:after="0" w:line="240" w:lineRule="auto"/>
              <w:rPr>
                <w:rFonts w:ascii="Times New Roman" w:hAnsi="Times New Roman"/>
              </w:rPr>
            </w:pPr>
            <w:r>
              <w:rPr>
                <w:rFonts w:ascii="Times New Roman" w:hAnsi="Times New Roman"/>
                <w:sz w:val="24"/>
                <w:szCs w:val="24"/>
              </w:rPr>
              <w:t xml:space="preserve">Теоретические сведения. </w:t>
            </w:r>
          </w:p>
        </w:tc>
        <w:tc>
          <w:tcPr>
            <w:tcW w:w="101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pPr>
              <w:spacing w:after="0"/>
              <w:ind w:left="135"/>
              <w:jc w:val="center"/>
            </w:pPr>
          </w:p>
        </w:tc>
        <w:tc>
          <w:tcPr>
            <w:tcW w:w="1910" w:type="dxa"/>
            <w:tcMar>
              <w:top w:w="50" w:type="dxa"/>
              <w:left w:w="100" w:type="dxa"/>
            </w:tcMar>
            <w:vAlign w:val="center"/>
          </w:tcPr>
          <w:p>
            <w:pPr>
              <w:spacing w:after="0"/>
              <w:ind w:left="135"/>
              <w:jc w:val="center"/>
            </w:pPr>
          </w:p>
        </w:tc>
        <w:tc>
          <w:tcPr>
            <w:tcW w:w="1347" w:type="dxa"/>
            <w:tcMar>
              <w:top w:w="50" w:type="dxa"/>
              <w:left w:w="100" w:type="dxa"/>
            </w:tcMar>
            <w:vAlign w:val="center"/>
          </w:tcPr>
          <w:p>
            <w:pPr>
              <w:spacing w:after="0"/>
              <w:ind w:left="135"/>
              <w:rPr>
                <w:rFonts w:ascii="Times New Roman" w:hAnsi="Times New Roman" w:cs="Times New Roman"/>
                <w:sz w:val="24"/>
                <w:szCs w:val="24"/>
                <w:lang w:val="ru-RU"/>
              </w:rPr>
            </w:pPr>
          </w:p>
        </w:tc>
        <w:tc>
          <w:tcPr>
            <w:tcW w:w="2812"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1" w:type="dxa"/>
            <w:tcMar>
              <w:top w:w="50" w:type="dxa"/>
              <w:left w:w="100" w:type="dxa"/>
            </w:tcMar>
            <w:vAlign w:val="center"/>
          </w:tcPr>
          <w:p>
            <w:pPr>
              <w:spacing w:after="0"/>
            </w:pPr>
            <w:r>
              <w:rPr>
                <w:rFonts w:ascii="Times New Roman" w:hAnsi="Times New Roman"/>
                <w:color w:val="000000"/>
                <w:sz w:val="24"/>
              </w:rPr>
              <w:t>2</w:t>
            </w:r>
          </w:p>
        </w:tc>
        <w:tc>
          <w:tcPr>
            <w:tcW w:w="4029" w:type="dxa"/>
            <w:tcMar>
              <w:top w:w="50" w:type="dxa"/>
              <w:left w:w="100" w:type="dxa"/>
            </w:tcMar>
          </w:tcPr>
          <w:p>
            <w:pPr>
              <w:spacing w:after="0" w:line="240" w:lineRule="auto"/>
              <w:rPr>
                <w:rFonts w:ascii="Times New Roman" w:hAnsi="Times New Roman"/>
                <w:lang w:val="ru-RU"/>
              </w:rPr>
            </w:pPr>
            <w:r>
              <w:rPr>
                <w:rFonts w:ascii="Times New Roman" w:hAnsi="Times New Roman"/>
                <w:sz w:val="24"/>
                <w:szCs w:val="24"/>
                <w:lang w:val="ru-RU"/>
              </w:rPr>
              <w:t xml:space="preserve">Эссе как жанр словесной литературы, его признаки, история развития. </w:t>
            </w:r>
          </w:p>
        </w:tc>
        <w:tc>
          <w:tcPr>
            <w:tcW w:w="101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pPr>
              <w:spacing w:after="0"/>
              <w:ind w:left="135"/>
              <w:jc w:val="center"/>
            </w:pPr>
          </w:p>
        </w:tc>
        <w:tc>
          <w:tcPr>
            <w:tcW w:w="1910" w:type="dxa"/>
            <w:tcMar>
              <w:top w:w="50" w:type="dxa"/>
              <w:left w:w="100" w:type="dxa"/>
            </w:tcMar>
            <w:vAlign w:val="center"/>
          </w:tcPr>
          <w:p>
            <w:pPr>
              <w:spacing w:after="0"/>
              <w:ind w:left="135"/>
              <w:jc w:val="center"/>
            </w:pPr>
          </w:p>
        </w:tc>
        <w:tc>
          <w:tcPr>
            <w:tcW w:w="1347" w:type="dxa"/>
            <w:tcMar>
              <w:top w:w="50" w:type="dxa"/>
              <w:left w:w="100" w:type="dxa"/>
            </w:tcMar>
            <w:vAlign w:val="center"/>
          </w:tcPr>
          <w:p>
            <w:pPr>
              <w:spacing w:after="0"/>
              <w:ind w:left="135"/>
              <w:rPr>
                <w:rFonts w:ascii="Times New Roman" w:hAnsi="Times New Roman" w:cs="Times New Roman"/>
                <w:sz w:val="24"/>
                <w:szCs w:val="24"/>
                <w:lang w:val="ru-RU"/>
              </w:rPr>
            </w:pPr>
          </w:p>
        </w:tc>
        <w:tc>
          <w:tcPr>
            <w:tcW w:w="2812"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1" w:type="dxa"/>
            <w:tcMar>
              <w:top w:w="50" w:type="dxa"/>
              <w:left w:w="100" w:type="dxa"/>
            </w:tcMar>
            <w:vAlign w:val="center"/>
          </w:tcPr>
          <w:p>
            <w:pPr>
              <w:spacing w:after="0"/>
            </w:pPr>
            <w:r>
              <w:rPr>
                <w:rFonts w:ascii="Times New Roman" w:hAnsi="Times New Roman"/>
                <w:color w:val="000000"/>
                <w:sz w:val="24"/>
              </w:rPr>
              <w:t>3</w:t>
            </w:r>
          </w:p>
        </w:tc>
        <w:tc>
          <w:tcPr>
            <w:tcW w:w="4029" w:type="dxa"/>
            <w:tcMar>
              <w:top w:w="50" w:type="dxa"/>
              <w:left w:w="100" w:type="dxa"/>
            </w:tcMar>
          </w:tcPr>
          <w:p>
            <w:pPr>
              <w:spacing w:after="0" w:line="240" w:lineRule="auto"/>
              <w:rPr>
                <w:rFonts w:ascii="Times New Roman" w:hAnsi="Times New Roman"/>
              </w:rPr>
            </w:pPr>
            <w:r>
              <w:rPr>
                <w:rFonts w:ascii="Times New Roman" w:hAnsi="Times New Roman"/>
                <w:sz w:val="24"/>
                <w:szCs w:val="24"/>
              </w:rPr>
              <w:t xml:space="preserve">Разновидности и формы эссе. </w:t>
            </w:r>
          </w:p>
        </w:tc>
        <w:tc>
          <w:tcPr>
            <w:tcW w:w="1010"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pPr>
              <w:spacing w:after="0"/>
              <w:ind w:left="135"/>
              <w:jc w:val="center"/>
            </w:pPr>
          </w:p>
        </w:tc>
        <w:tc>
          <w:tcPr>
            <w:tcW w:w="1910" w:type="dxa"/>
            <w:tcMar>
              <w:top w:w="50" w:type="dxa"/>
              <w:left w:w="100" w:type="dxa"/>
            </w:tcMar>
            <w:vAlign w:val="center"/>
          </w:tcPr>
          <w:p>
            <w:pPr>
              <w:spacing w:after="0"/>
              <w:ind w:left="135"/>
              <w:jc w:val="center"/>
            </w:pPr>
          </w:p>
        </w:tc>
        <w:tc>
          <w:tcPr>
            <w:tcW w:w="1347" w:type="dxa"/>
            <w:tcMar>
              <w:top w:w="50" w:type="dxa"/>
              <w:left w:w="100" w:type="dxa"/>
            </w:tcMar>
            <w:vAlign w:val="center"/>
          </w:tcPr>
          <w:p>
            <w:pPr>
              <w:spacing w:after="0"/>
              <w:ind w:left="135"/>
              <w:rPr>
                <w:rFonts w:ascii="Times New Roman" w:hAnsi="Times New Roman" w:cs="Times New Roman"/>
                <w:sz w:val="24"/>
                <w:szCs w:val="24"/>
                <w:lang w:val="ru-RU"/>
              </w:rPr>
            </w:pPr>
          </w:p>
        </w:tc>
        <w:tc>
          <w:tcPr>
            <w:tcW w:w="2812"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1" w:type="dxa"/>
            <w:tcMar>
              <w:top w:w="50" w:type="dxa"/>
              <w:left w:w="100" w:type="dxa"/>
            </w:tcMar>
            <w:vAlign w:val="center"/>
          </w:tcPr>
          <w:p>
            <w:pPr>
              <w:spacing w:after="0"/>
            </w:pPr>
            <w:r>
              <w:rPr>
                <w:rFonts w:ascii="Times New Roman" w:hAnsi="Times New Roman"/>
                <w:color w:val="000000"/>
                <w:sz w:val="24"/>
              </w:rPr>
              <w:t>4</w:t>
            </w:r>
          </w:p>
        </w:tc>
        <w:tc>
          <w:tcPr>
            <w:tcW w:w="4029" w:type="dxa"/>
            <w:tcMar>
              <w:top w:w="50" w:type="dxa"/>
              <w:left w:w="100" w:type="dxa"/>
            </w:tcMar>
          </w:tcPr>
          <w:p>
            <w:pPr>
              <w:spacing w:after="0" w:line="240" w:lineRule="auto"/>
              <w:rPr>
                <w:rFonts w:ascii="Times New Roman" w:hAnsi="Times New Roman"/>
              </w:rPr>
            </w:pPr>
            <w:r>
              <w:rPr>
                <w:rFonts w:ascii="Times New Roman" w:hAnsi="Times New Roman"/>
                <w:sz w:val="24"/>
                <w:szCs w:val="24"/>
              </w:rPr>
              <w:t>Интегративное свойство жанра.</w:t>
            </w:r>
          </w:p>
        </w:tc>
        <w:tc>
          <w:tcPr>
            <w:tcW w:w="1010"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pPr>
              <w:spacing w:after="0"/>
              <w:ind w:left="135"/>
              <w:jc w:val="center"/>
            </w:pPr>
          </w:p>
        </w:tc>
        <w:tc>
          <w:tcPr>
            <w:tcW w:w="1910" w:type="dxa"/>
            <w:tcMar>
              <w:top w:w="50" w:type="dxa"/>
              <w:left w:w="100" w:type="dxa"/>
            </w:tcMar>
            <w:vAlign w:val="center"/>
          </w:tcPr>
          <w:p>
            <w:pPr>
              <w:spacing w:after="0"/>
              <w:ind w:left="135"/>
              <w:jc w:val="center"/>
            </w:pPr>
          </w:p>
        </w:tc>
        <w:tc>
          <w:tcPr>
            <w:tcW w:w="1347" w:type="dxa"/>
            <w:tcMar>
              <w:top w:w="50" w:type="dxa"/>
              <w:left w:w="100" w:type="dxa"/>
            </w:tcMar>
            <w:vAlign w:val="center"/>
          </w:tcPr>
          <w:p>
            <w:pPr>
              <w:spacing w:after="0"/>
              <w:ind w:left="135"/>
              <w:rPr>
                <w:rFonts w:ascii="Times New Roman" w:hAnsi="Times New Roman" w:cs="Times New Roman"/>
                <w:sz w:val="24"/>
                <w:szCs w:val="24"/>
                <w:lang w:val="ru-RU"/>
              </w:rPr>
            </w:pPr>
          </w:p>
        </w:tc>
        <w:tc>
          <w:tcPr>
            <w:tcW w:w="2812"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1" w:type="dxa"/>
            <w:tcMar>
              <w:top w:w="50" w:type="dxa"/>
              <w:left w:w="100" w:type="dxa"/>
            </w:tcMar>
            <w:vAlign w:val="center"/>
          </w:tcPr>
          <w:p>
            <w:pPr>
              <w:spacing w:after="0"/>
            </w:pPr>
            <w:r>
              <w:rPr>
                <w:rFonts w:ascii="Times New Roman" w:hAnsi="Times New Roman"/>
                <w:color w:val="000000"/>
                <w:sz w:val="24"/>
              </w:rPr>
              <w:t>5</w:t>
            </w:r>
          </w:p>
        </w:tc>
        <w:tc>
          <w:tcPr>
            <w:tcW w:w="4029" w:type="dxa"/>
            <w:tcMar>
              <w:top w:w="50" w:type="dxa"/>
              <w:left w:w="100" w:type="dxa"/>
            </w:tcMar>
          </w:tcPr>
          <w:p>
            <w:pPr>
              <w:spacing w:after="0" w:line="240" w:lineRule="auto"/>
              <w:rPr>
                <w:rFonts w:ascii="Times New Roman" w:hAnsi="Times New Roman"/>
                <w:sz w:val="24"/>
                <w:szCs w:val="24"/>
                <w:lang w:val="ru-RU"/>
              </w:rPr>
            </w:pPr>
            <w:r>
              <w:rPr>
                <w:rFonts w:ascii="Times New Roman" w:hAnsi="Times New Roman"/>
                <w:sz w:val="24"/>
                <w:szCs w:val="24"/>
                <w:lang w:val="ru-RU"/>
              </w:rPr>
              <w:t xml:space="preserve">Нахождение жанрообразующих компонентов эссе на примерах конкретных текстов. </w:t>
            </w:r>
          </w:p>
        </w:tc>
        <w:tc>
          <w:tcPr>
            <w:tcW w:w="101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pPr>
              <w:spacing w:after="0"/>
              <w:ind w:left="135"/>
              <w:jc w:val="center"/>
              <w:rPr>
                <w:lang w:val="ru-RU"/>
              </w:rPr>
            </w:pPr>
          </w:p>
        </w:tc>
        <w:tc>
          <w:tcPr>
            <w:tcW w:w="1910" w:type="dxa"/>
            <w:tcMar>
              <w:top w:w="50" w:type="dxa"/>
              <w:left w:w="100" w:type="dxa"/>
            </w:tcMar>
            <w:vAlign w:val="center"/>
          </w:tcPr>
          <w:p>
            <w:pPr>
              <w:spacing w:after="0"/>
              <w:ind w:left="135"/>
              <w:jc w:val="center"/>
            </w:pPr>
          </w:p>
        </w:tc>
        <w:tc>
          <w:tcPr>
            <w:tcW w:w="1347" w:type="dxa"/>
            <w:tcMar>
              <w:top w:w="50" w:type="dxa"/>
              <w:left w:w="100" w:type="dxa"/>
            </w:tcMar>
            <w:vAlign w:val="center"/>
          </w:tcPr>
          <w:p>
            <w:pPr>
              <w:spacing w:after="0"/>
              <w:ind w:left="135"/>
              <w:rPr>
                <w:rFonts w:ascii="Times New Roman" w:hAnsi="Times New Roman" w:cs="Times New Roman"/>
                <w:sz w:val="24"/>
                <w:szCs w:val="24"/>
                <w:lang w:val="ru-RU"/>
              </w:rPr>
            </w:pPr>
          </w:p>
        </w:tc>
        <w:tc>
          <w:tcPr>
            <w:tcW w:w="2812"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1" w:type="dxa"/>
            <w:tcMar>
              <w:top w:w="50" w:type="dxa"/>
              <w:left w:w="100" w:type="dxa"/>
            </w:tcMar>
            <w:vAlign w:val="center"/>
          </w:tcPr>
          <w:p>
            <w:pPr>
              <w:spacing w:after="0"/>
            </w:pPr>
            <w:r>
              <w:rPr>
                <w:rFonts w:ascii="Times New Roman" w:hAnsi="Times New Roman"/>
                <w:color w:val="000000"/>
                <w:sz w:val="24"/>
              </w:rPr>
              <w:t>6</w:t>
            </w:r>
          </w:p>
        </w:tc>
        <w:tc>
          <w:tcPr>
            <w:tcW w:w="4029" w:type="dxa"/>
            <w:tcMar>
              <w:top w:w="50" w:type="dxa"/>
              <w:left w:w="100" w:type="dxa"/>
            </w:tcMar>
          </w:tcPr>
          <w:p>
            <w:pPr>
              <w:spacing w:after="0" w:line="240" w:lineRule="auto"/>
              <w:rPr>
                <w:rFonts w:ascii="Times New Roman" w:hAnsi="Times New Roman"/>
                <w:sz w:val="24"/>
                <w:szCs w:val="24"/>
                <w:lang w:val="ru-RU"/>
              </w:rPr>
            </w:pPr>
            <w:r>
              <w:rPr>
                <w:rFonts w:ascii="Times New Roman" w:hAnsi="Times New Roman"/>
                <w:sz w:val="24"/>
                <w:szCs w:val="24"/>
                <w:lang w:val="ru-RU"/>
              </w:rPr>
              <w:t xml:space="preserve">Сопоставление эссе разных авторов на одну и ту же тему. </w:t>
            </w:r>
          </w:p>
        </w:tc>
        <w:tc>
          <w:tcPr>
            <w:tcW w:w="101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pPr>
              <w:spacing w:after="0"/>
              <w:ind w:left="135"/>
              <w:jc w:val="center"/>
            </w:pPr>
          </w:p>
        </w:tc>
        <w:tc>
          <w:tcPr>
            <w:tcW w:w="1910" w:type="dxa"/>
            <w:tcMar>
              <w:top w:w="50" w:type="dxa"/>
              <w:left w:w="100" w:type="dxa"/>
            </w:tcMar>
            <w:vAlign w:val="center"/>
          </w:tcPr>
          <w:p>
            <w:pPr>
              <w:spacing w:after="0"/>
              <w:ind w:left="135"/>
              <w:jc w:val="center"/>
            </w:pPr>
          </w:p>
        </w:tc>
        <w:tc>
          <w:tcPr>
            <w:tcW w:w="1347" w:type="dxa"/>
            <w:tcMar>
              <w:top w:w="50" w:type="dxa"/>
              <w:left w:w="100" w:type="dxa"/>
            </w:tcMar>
            <w:vAlign w:val="center"/>
          </w:tcPr>
          <w:p>
            <w:pPr>
              <w:spacing w:after="0"/>
              <w:ind w:left="135"/>
              <w:rPr>
                <w:rFonts w:ascii="Times New Roman" w:hAnsi="Times New Roman" w:cs="Times New Roman"/>
                <w:sz w:val="24"/>
                <w:szCs w:val="24"/>
                <w:lang w:val="ru-RU"/>
              </w:rPr>
            </w:pPr>
          </w:p>
        </w:tc>
        <w:tc>
          <w:tcPr>
            <w:tcW w:w="2812"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1" w:type="dxa"/>
            <w:tcMar>
              <w:top w:w="50" w:type="dxa"/>
              <w:left w:w="100" w:type="dxa"/>
            </w:tcMar>
            <w:vAlign w:val="center"/>
          </w:tcPr>
          <w:p>
            <w:pPr>
              <w:spacing w:after="0"/>
            </w:pPr>
            <w:r>
              <w:rPr>
                <w:rFonts w:ascii="Times New Roman" w:hAnsi="Times New Roman"/>
                <w:color w:val="000000"/>
                <w:sz w:val="24"/>
              </w:rPr>
              <w:t>7</w:t>
            </w:r>
          </w:p>
        </w:tc>
        <w:tc>
          <w:tcPr>
            <w:tcW w:w="4029" w:type="dxa"/>
            <w:tcMar>
              <w:top w:w="50" w:type="dxa"/>
              <w:left w:w="100" w:type="dxa"/>
            </w:tcMar>
          </w:tcPr>
          <w:p>
            <w:pPr>
              <w:spacing w:after="0" w:line="240" w:lineRule="auto"/>
              <w:rPr>
                <w:rFonts w:ascii="Times New Roman" w:hAnsi="Times New Roman"/>
                <w:sz w:val="24"/>
                <w:szCs w:val="24"/>
                <w:lang w:val="ru-RU"/>
              </w:rPr>
            </w:pPr>
            <w:r>
              <w:rPr>
                <w:rFonts w:ascii="Times New Roman" w:hAnsi="Times New Roman"/>
                <w:sz w:val="24"/>
                <w:szCs w:val="24"/>
                <w:lang w:val="ru-RU"/>
              </w:rPr>
              <w:t xml:space="preserve">Сравнение, аналогия, уподобление, ассоциация – излюбленные композиционные приемы эссеистических текстов. </w:t>
            </w:r>
          </w:p>
        </w:tc>
        <w:tc>
          <w:tcPr>
            <w:tcW w:w="101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pPr>
              <w:spacing w:after="0"/>
              <w:ind w:left="135"/>
              <w:jc w:val="center"/>
            </w:pPr>
          </w:p>
        </w:tc>
        <w:tc>
          <w:tcPr>
            <w:tcW w:w="1910" w:type="dxa"/>
            <w:tcMar>
              <w:top w:w="50" w:type="dxa"/>
              <w:left w:w="100" w:type="dxa"/>
            </w:tcMar>
            <w:vAlign w:val="center"/>
          </w:tcPr>
          <w:p>
            <w:pPr>
              <w:spacing w:after="0"/>
              <w:ind w:left="135"/>
              <w:jc w:val="center"/>
            </w:pPr>
          </w:p>
        </w:tc>
        <w:tc>
          <w:tcPr>
            <w:tcW w:w="1347" w:type="dxa"/>
            <w:tcMar>
              <w:top w:w="50" w:type="dxa"/>
              <w:left w:w="100" w:type="dxa"/>
            </w:tcMar>
            <w:vAlign w:val="center"/>
          </w:tcPr>
          <w:p>
            <w:pPr>
              <w:spacing w:after="0"/>
              <w:ind w:left="135"/>
              <w:rPr>
                <w:rFonts w:ascii="Times New Roman" w:hAnsi="Times New Roman" w:cs="Times New Roman"/>
                <w:sz w:val="24"/>
                <w:szCs w:val="24"/>
                <w:lang w:val="ru-RU"/>
              </w:rPr>
            </w:pPr>
          </w:p>
        </w:tc>
        <w:tc>
          <w:tcPr>
            <w:tcW w:w="2812"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1" w:type="dxa"/>
            <w:tcMar>
              <w:top w:w="50" w:type="dxa"/>
              <w:left w:w="100" w:type="dxa"/>
            </w:tcMar>
            <w:vAlign w:val="center"/>
          </w:tcPr>
          <w:p>
            <w:pPr>
              <w:spacing w:after="0"/>
            </w:pPr>
            <w:r>
              <w:rPr>
                <w:rFonts w:ascii="Times New Roman" w:hAnsi="Times New Roman"/>
                <w:color w:val="000000"/>
                <w:sz w:val="24"/>
              </w:rPr>
              <w:t>8</w:t>
            </w:r>
          </w:p>
        </w:tc>
        <w:tc>
          <w:tcPr>
            <w:tcW w:w="4029" w:type="dxa"/>
            <w:tcMar>
              <w:top w:w="50" w:type="dxa"/>
              <w:left w:w="100" w:type="dxa"/>
            </w:tcMar>
          </w:tcPr>
          <w:p>
            <w:pPr>
              <w:spacing w:after="0" w:line="240" w:lineRule="auto"/>
              <w:rPr>
                <w:rFonts w:ascii="Times New Roman" w:hAnsi="Times New Roman"/>
                <w:sz w:val="24"/>
                <w:szCs w:val="24"/>
              </w:rPr>
            </w:pPr>
            <w:r>
              <w:rPr>
                <w:rFonts w:ascii="Times New Roman" w:hAnsi="Times New Roman"/>
                <w:sz w:val="24"/>
                <w:szCs w:val="24"/>
              </w:rPr>
              <w:t xml:space="preserve">Различные формы жанра. </w:t>
            </w:r>
          </w:p>
        </w:tc>
        <w:tc>
          <w:tcPr>
            <w:tcW w:w="101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pPr>
              <w:spacing w:after="0"/>
              <w:ind w:left="135"/>
              <w:jc w:val="center"/>
            </w:pPr>
          </w:p>
        </w:tc>
        <w:tc>
          <w:tcPr>
            <w:tcW w:w="1910" w:type="dxa"/>
            <w:tcMar>
              <w:top w:w="50" w:type="dxa"/>
              <w:left w:w="100" w:type="dxa"/>
            </w:tcMar>
            <w:vAlign w:val="center"/>
          </w:tcPr>
          <w:p>
            <w:pPr>
              <w:spacing w:after="0"/>
              <w:ind w:left="135"/>
              <w:jc w:val="center"/>
            </w:pPr>
          </w:p>
        </w:tc>
        <w:tc>
          <w:tcPr>
            <w:tcW w:w="1347" w:type="dxa"/>
            <w:tcMar>
              <w:top w:w="50" w:type="dxa"/>
              <w:left w:w="100" w:type="dxa"/>
            </w:tcMar>
            <w:vAlign w:val="center"/>
          </w:tcPr>
          <w:p>
            <w:pPr>
              <w:spacing w:after="0"/>
              <w:ind w:left="135"/>
              <w:rPr>
                <w:rFonts w:ascii="Times New Roman" w:hAnsi="Times New Roman" w:cs="Times New Roman"/>
                <w:sz w:val="24"/>
                <w:szCs w:val="24"/>
                <w:lang w:val="ru-RU"/>
              </w:rPr>
            </w:pPr>
          </w:p>
        </w:tc>
        <w:tc>
          <w:tcPr>
            <w:tcW w:w="2812"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"https://m.edsoo.ru/fbaad004"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fbaad</w:t>
            </w:r>
            <w:r>
              <w:rPr>
                <w:rFonts w:ascii="Times New Roman" w:hAnsi="Times New Roman"/>
                <w:color w:val="0000FF"/>
                <w:u w:val="single"/>
                <w:lang w:val="ru-RU"/>
              </w:rPr>
              <w:t>004</w:t>
            </w:r>
            <w:r>
              <w:rPr>
                <w:rFonts w:ascii="Times New Roman" w:hAnsi="Times New Roman"/>
                <w:color w:val="0000FF"/>
                <w:u w:val="single"/>
                <w:lang w:val="ru-RU"/>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1" w:type="dxa"/>
            <w:tcMar>
              <w:top w:w="50" w:type="dxa"/>
              <w:left w:w="100" w:type="dxa"/>
            </w:tcMar>
            <w:vAlign w:val="center"/>
          </w:tcPr>
          <w:p>
            <w:pPr>
              <w:spacing w:after="0"/>
            </w:pPr>
            <w:r>
              <w:rPr>
                <w:rFonts w:ascii="Times New Roman" w:hAnsi="Times New Roman"/>
                <w:color w:val="000000"/>
                <w:sz w:val="24"/>
              </w:rPr>
              <w:t>9</w:t>
            </w:r>
          </w:p>
        </w:tc>
        <w:tc>
          <w:tcPr>
            <w:tcW w:w="4029" w:type="dxa"/>
            <w:tcMar>
              <w:top w:w="50" w:type="dxa"/>
              <w:left w:w="100" w:type="dxa"/>
            </w:tcMar>
          </w:tcPr>
          <w:p>
            <w:pPr>
              <w:spacing w:after="0" w:line="240" w:lineRule="auto"/>
              <w:rPr>
                <w:rFonts w:ascii="Times New Roman" w:hAnsi="Times New Roman"/>
                <w:sz w:val="24"/>
                <w:szCs w:val="24"/>
              </w:rPr>
            </w:pPr>
            <w:r>
              <w:rPr>
                <w:rFonts w:ascii="Times New Roman" w:hAnsi="Times New Roman"/>
                <w:sz w:val="24"/>
                <w:szCs w:val="24"/>
              </w:rPr>
              <w:t xml:space="preserve">Эссе в форме очерка. </w:t>
            </w:r>
          </w:p>
        </w:tc>
        <w:tc>
          <w:tcPr>
            <w:tcW w:w="101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pPr>
              <w:spacing w:after="0"/>
              <w:ind w:left="135"/>
              <w:jc w:val="center"/>
            </w:pPr>
          </w:p>
        </w:tc>
        <w:tc>
          <w:tcPr>
            <w:tcW w:w="1910" w:type="dxa"/>
            <w:tcMar>
              <w:top w:w="50" w:type="dxa"/>
              <w:left w:w="100" w:type="dxa"/>
            </w:tcMar>
            <w:vAlign w:val="center"/>
          </w:tcPr>
          <w:p>
            <w:pPr>
              <w:spacing w:after="0"/>
              <w:ind w:left="135"/>
              <w:jc w:val="center"/>
            </w:pPr>
          </w:p>
        </w:tc>
        <w:tc>
          <w:tcPr>
            <w:tcW w:w="1347" w:type="dxa"/>
            <w:tcMar>
              <w:top w:w="50" w:type="dxa"/>
              <w:left w:w="100" w:type="dxa"/>
            </w:tcMar>
            <w:vAlign w:val="center"/>
          </w:tcPr>
          <w:p>
            <w:pPr>
              <w:spacing w:after="0"/>
              <w:ind w:left="135"/>
              <w:rPr>
                <w:rFonts w:ascii="Times New Roman" w:hAnsi="Times New Roman" w:cs="Times New Roman"/>
                <w:sz w:val="24"/>
                <w:szCs w:val="24"/>
                <w:lang w:val="ru-RU"/>
              </w:rPr>
            </w:pPr>
          </w:p>
        </w:tc>
        <w:tc>
          <w:tcPr>
            <w:tcW w:w="2812"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"https://m.edsoo.ru/fbaacd7a"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fbaacd</w:t>
            </w:r>
            <w:r>
              <w:rPr>
                <w:rFonts w:ascii="Times New Roman" w:hAnsi="Times New Roman"/>
                <w:color w:val="0000FF"/>
                <w:u w:val="single"/>
                <w:lang w:val="ru-RU"/>
              </w:rPr>
              <w:t>7</w:t>
            </w:r>
            <w:r>
              <w:rPr>
                <w:rFonts w:ascii="Times New Roman" w:hAnsi="Times New Roman"/>
                <w:color w:val="0000FF"/>
                <w:u w:val="single"/>
              </w:rPr>
              <w:t>a</w:t>
            </w:r>
            <w:r>
              <w:rPr>
                <w:rFonts w:ascii="Times New Roman" w:hAnsi="Times New Roman"/>
                <w:color w:val="0000FF"/>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1" w:type="dxa"/>
            <w:tcMar>
              <w:top w:w="50" w:type="dxa"/>
              <w:left w:w="100" w:type="dxa"/>
            </w:tcMar>
            <w:vAlign w:val="center"/>
          </w:tcPr>
          <w:p>
            <w:pPr>
              <w:spacing w:after="0"/>
            </w:pPr>
            <w:r>
              <w:rPr>
                <w:rFonts w:ascii="Times New Roman" w:hAnsi="Times New Roman"/>
                <w:color w:val="000000"/>
                <w:sz w:val="24"/>
              </w:rPr>
              <w:t>10</w:t>
            </w:r>
          </w:p>
        </w:tc>
        <w:tc>
          <w:tcPr>
            <w:tcW w:w="4029" w:type="dxa"/>
            <w:tcMar>
              <w:top w:w="50" w:type="dxa"/>
              <w:left w:w="100" w:type="dxa"/>
            </w:tcMar>
          </w:tcPr>
          <w:p>
            <w:pPr>
              <w:spacing w:after="0" w:line="240" w:lineRule="auto"/>
              <w:rPr>
                <w:rFonts w:ascii="Times New Roman" w:hAnsi="Times New Roman"/>
                <w:sz w:val="24"/>
                <w:szCs w:val="24"/>
                <w:lang w:val="ru-RU"/>
              </w:rPr>
            </w:pPr>
            <w:r>
              <w:rPr>
                <w:rFonts w:ascii="Times New Roman" w:hAnsi="Times New Roman"/>
                <w:sz w:val="24"/>
                <w:szCs w:val="24"/>
                <w:lang w:val="ru-RU"/>
              </w:rPr>
              <w:t xml:space="preserve">Жанр слова и эссе в форме слова.  </w:t>
            </w:r>
          </w:p>
        </w:tc>
        <w:tc>
          <w:tcPr>
            <w:tcW w:w="101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pPr>
              <w:spacing w:after="0"/>
              <w:ind w:left="135"/>
              <w:jc w:val="center"/>
            </w:pPr>
          </w:p>
        </w:tc>
        <w:tc>
          <w:tcPr>
            <w:tcW w:w="1910" w:type="dxa"/>
            <w:tcMar>
              <w:top w:w="50" w:type="dxa"/>
              <w:left w:w="100" w:type="dxa"/>
            </w:tcMar>
            <w:vAlign w:val="center"/>
          </w:tcPr>
          <w:p>
            <w:pPr>
              <w:spacing w:after="0"/>
              <w:ind w:left="135"/>
              <w:jc w:val="center"/>
            </w:pPr>
          </w:p>
        </w:tc>
        <w:tc>
          <w:tcPr>
            <w:tcW w:w="1347" w:type="dxa"/>
            <w:tcMar>
              <w:top w:w="50" w:type="dxa"/>
              <w:left w:w="100" w:type="dxa"/>
            </w:tcMar>
            <w:vAlign w:val="center"/>
          </w:tcPr>
          <w:p>
            <w:pPr>
              <w:spacing w:after="0"/>
              <w:ind w:left="135"/>
              <w:rPr>
                <w:rFonts w:ascii="Times New Roman" w:hAnsi="Times New Roman" w:cs="Times New Roman"/>
                <w:sz w:val="24"/>
                <w:szCs w:val="24"/>
                <w:lang w:val="ru-RU"/>
              </w:rPr>
            </w:pPr>
          </w:p>
        </w:tc>
        <w:tc>
          <w:tcPr>
            <w:tcW w:w="2812"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"https://m.edsoo.ru/fbaacef6"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fbaacef</w:t>
            </w:r>
            <w:r>
              <w:rPr>
                <w:rFonts w:ascii="Times New Roman" w:hAnsi="Times New Roman"/>
                <w:color w:val="0000FF"/>
                <w:u w:val="single"/>
                <w:lang w:val="ru-RU"/>
              </w:rPr>
              <w:t>6</w:t>
            </w:r>
            <w:r>
              <w:rPr>
                <w:rFonts w:ascii="Times New Roman" w:hAnsi="Times New Roman"/>
                <w:color w:val="0000FF"/>
                <w:u w:val="single"/>
                <w:lang w:val="ru-RU"/>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1" w:type="dxa"/>
            <w:tcMar>
              <w:top w:w="50" w:type="dxa"/>
              <w:left w:w="100" w:type="dxa"/>
            </w:tcMar>
            <w:vAlign w:val="center"/>
          </w:tcPr>
          <w:p>
            <w:pPr>
              <w:spacing w:after="0"/>
            </w:pPr>
            <w:r>
              <w:rPr>
                <w:rFonts w:ascii="Times New Roman" w:hAnsi="Times New Roman"/>
                <w:color w:val="000000"/>
                <w:sz w:val="24"/>
              </w:rPr>
              <w:t>11</w:t>
            </w:r>
          </w:p>
        </w:tc>
        <w:tc>
          <w:tcPr>
            <w:tcW w:w="4029" w:type="dxa"/>
            <w:tcMar>
              <w:top w:w="50" w:type="dxa"/>
              <w:left w:w="100" w:type="dxa"/>
            </w:tcMar>
          </w:tcPr>
          <w:p>
            <w:pPr>
              <w:spacing w:after="0" w:line="240" w:lineRule="auto"/>
              <w:rPr>
                <w:rFonts w:ascii="Times New Roman" w:hAnsi="Times New Roman"/>
                <w:sz w:val="24"/>
                <w:szCs w:val="24"/>
                <w:lang w:val="ru-RU"/>
              </w:rPr>
            </w:pPr>
            <w:r>
              <w:rPr>
                <w:rFonts w:ascii="Times New Roman" w:hAnsi="Times New Roman"/>
                <w:sz w:val="24"/>
                <w:szCs w:val="24"/>
                <w:lang w:val="ru-RU"/>
              </w:rPr>
              <w:t xml:space="preserve">Жанр письма и эссе в форме письма. </w:t>
            </w:r>
          </w:p>
        </w:tc>
        <w:tc>
          <w:tcPr>
            <w:tcW w:w="101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pPr>
              <w:spacing w:after="0"/>
              <w:ind w:left="135"/>
              <w:jc w:val="center"/>
            </w:pPr>
          </w:p>
        </w:tc>
        <w:tc>
          <w:tcPr>
            <w:tcW w:w="1910" w:type="dxa"/>
            <w:tcMar>
              <w:top w:w="50" w:type="dxa"/>
              <w:left w:w="100" w:type="dxa"/>
            </w:tcMar>
            <w:vAlign w:val="center"/>
          </w:tcPr>
          <w:p>
            <w:pPr>
              <w:spacing w:after="0"/>
              <w:ind w:left="135"/>
              <w:jc w:val="center"/>
            </w:pPr>
          </w:p>
        </w:tc>
        <w:tc>
          <w:tcPr>
            <w:tcW w:w="1347" w:type="dxa"/>
            <w:tcMar>
              <w:top w:w="50" w:type="dxa"/>
              <w:left w:w="100" w:type="dxa"/>
            </w:tcMar>
            <w:vAlign w:val="center"/>
          </w:tcPr>
          <w:p>
            <w:pPr>
              <w:spacing w:after="0"/>
              <w:ind w:left="135"/>
              <w:rPr>
                <w:rFonts w:ascii="Times New Roman" w:hAnsi="Times New Roman" w:cs="Times New Roman"/>
                <w:sz w:val="24"/>
                <w:szCs w:val="24"/>
                <w:lang w:val="ru-RU"/>
              </w:rPr>
            </w:pPr>
          </w:p>
        </w:tc>
        <w:tc>
          <w:tcPr>
            <w:tcW w:w="2812"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1" w:type="dxa"/>
            <w:tcMar>
              <w:top w:w="50" w:type="dxa"/>
              <w:left w:w="100" w:type="dxa"/>
            </w:tcMar>
            <w:vAlign w:val="center"/>
          </w:tcPr>
          <w:p>
            <w:pPr>
              <w:spacing w:after="0"/>
            </w:pPr>
            <w:r>
              <w:rPr>
                <w:rFonts w:ascii="Times New Roman" w:hAnsi="Times New Roman"/>
                <w:color w:val="000000"/>
                <w:sz w:val="24"/>
              </w:rPr>
              <w:t>12</w:t>
            </w:r>
          </w:p>
        </w:tc>
        <w:tc>
          <w:tcPr>
            <w:tcW w:w="4029" w:type="dxa"/>
            <w:tcMar>
              <w:top w:w="50" w:type="dxa"/>
              <w:left w:w="100" w:type="dxa"/>
            </w:tcMar>
          </w:tcPr>
          <w:p>
            <w:pPr>
              <w:spacing w:after="0" w:line="240" w:lineRule="auto"/>
              <w:rPr>
                <w:rFonts w:ascii="Times New Roman" w:hAnsi="Times New Roman"/>
                <w:sz w:val="24"/>
                <w:szCs w:val="24"/>
                <w:lang w:val="ru-RU"/>
              </w:rPr>
            </w:pPr>
            <w:r>
              <w:rPr>
                <w:rFonts w:ascii="Times New Roman" w:hAnsi="Times New Roman"/>
                <w:sz w:val="24"/>
                <w:szCs w:val="24"/>
                <w:lang w:val="ru-RU"/>
              </w:rPr>
              <w:t xml:space="preserve">Беседа и эссе в форме беседы. </w:t>
            </w:r>
          </w:p>
        </w:tc>
        <w:tc>
          <w:tcPr>
            <w:tcW w:w="101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pPr>
              <w:spacing w:after="0"/>
              <w:ind w:left="135"/>
              <w:jc w:val="center"/>
            </w:pPr>
          </w:p>
        </w:tc>
        <w:tc>
          <w:tcPr>
            <w:tcW w:w="1910" w:type="dxa"/>
            <w:tcMar>
              <w:top w:w="50" w:type="dxa"/>
              <w:left w:w="100" w:type="dxa"/>
            </w:tcMar>
            <w:vAlign w:val="center"/>
          </w:tcPr>
          <w:p>
            <w:pPr>
              <w:spacing w:after="0"/>
              <w:ind w:left="135"/>
              <w:jc w:val="center"/>
            </w:pPr>
          </w:p>
        </w:tc>
        <w:tc>
          <w:tcPr>
            <w:tcW w:w="1347" w:type="dxa"/>
            <w:tcMar>
              <w:top w:w="50" w:type="dxa"/>
              <w:left w:w="100" w:type="dxa"/>
            </w:tcMar>
            <w:vAlign w:val="center"/>
          </w:tcPr>
          <w:p>
            <w:pPr>
              <w:spacing w:after="0"/>
              <w:ind w:left="135"/>
              <w:rPr>
                <w:rFonts w:ascii="Times New Roman" w:hAnsi="Times New Roman" w:cs="Times New Roman"/>
                <w:sz w:val="24"/>
                <w:szCs w:val="24"/>
                <w:lang w:val="ru-RU"/>
              </w:rPr>
            </w:pPr>
          </w:p>
        </w:tc>
        <w:tc>
          <w:tcPr>
            <w:tcW w:w="2812"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"https://m.edsoo.ru/fbaae0ee"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fbaae</w:t>
            </w:r>
            <w:r>
              <w:rPr>
                <w:rFonts w:ascii="Times New Roman" w:hAnsi="Times New Roman"/>
                <w:color w:val="0000FF"/>
                <w:u w:val="single"/>
                <w:lang w:val="ru-RU"/>
              </w:rPr>
              <w:t>0</w:t>
            </w:r>
            <w:r>
              <w:rPr>
                <w:rFonts w:ascii="Times New Roman" w:hAnsi="Times New Roman"/>
                <w:color w:val="0000FF"/>
                <w:u w:val="single"/>
              </w:rPr>
              <w:t>ee</w:t>
            </w:r>
            <w:r>
              <w:rPr>
                <w:rFonts w:ascii="Times New Roman" w:hAnsi="Times New Roman"/>
                <w:color w:val="0000FF"/>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1" w:type="dxa"/>
            <w:tcMar>
              <w:top w:w="50" w:type="dxa"/>
              <w:left w:w="100" w:type="dxa"/>
            </w:tcMar>
            <w:vAlign w:val="center"/>
          </w:tcPr>
          <w:p>
            <w:pPr>
              <w:spacing w:after="0"/>
            </w:pPr>
            <w:r>
              <w:rPr>
                <w:rFonts w:ascii="Times New Roman" w:hAnsi="Times New Roman"/>
                <w:color w:val="000000"/>
                <w:sz w:val="24"/>
              </w:rPr>
              <w:t>13</w:t>
            </w:r>
          </w:p>
        </w:tc>
        <w:tc>
          <w:tcPr>
            <w:tcW w:w="4029" w:type="dxa"/>
            <w:tcMar>
              <w:top w:w="50" w:type="dxa"/>
              <w:left w:w="100" w:type="dxa"/>
            </w:tcMar>
          </w:tcPr>
          <w:p>
            <w:pPr>
              <w:spacing w:after="0" w:line="240" w:lineRule="auto"/>
              <w:rPr>
                <w:rFonts w:ascii="Times New Roman" w:hAnsi="Times New Roman"/>
                <w:sz w:val="24"/>
                <w:szCs w:val="24"/>
                <w:lang w:val="ru-RU"/>
              </w:rPr>
            </w:pPr>
            <w:r>
              <w:rPr>
                <w:rFonts w:ascii="Times New Roman" w:hAnsi="Times New Roman"/>
                <w:sz w:val="24"/>
                <w:szCs w:val="24"/>
                <w:lang w:val="ru-RU"/>
              </w:rPr>
              <w:t xml:space="preserve">Зависимость формы эссе, его языкового воплощения от задачи и адресата автора. </w:t>
            </w:r>
          </w:p>
        </w:tc>
        <w:tc>
          <w:tcPr>
            <w:tcW w:w="101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pPr>
              <w:spacing w:after="0"/>
              <w:ind w:left="135"/>
              <w:jc w:val="center"/>
            </w:pPr>
          </w:p>
        </w:tc>
        <w:tc>
          <w:tcPr>
            <w:tcW w:w="1910" w:type="dxa"/>
            <w:tcMar>
              <w:top w:w="50" w:type="dxa"/>
              <w:left w:w="100" w:type="dxa"/>
            </w:tcMar>
            <w:vAlign w:val="center"/>
          </w:tcPr>
          <w:p>
            <w:pPr>
              <w:spacing w:after="0"/>
              <w:ind w:left="135"/>
              <w:jc w:val="center"/>
            </w:pPr>
          </w:p>
        </w:tc>
        <w:tc>
          <w:tcPr>
            <w:tcW w:w="1347" w:type="dxa"/>
            <w:tcMar>
              <w:top w:w="50" w:type="dxa"/>
              <w:left w:w="100" w:type="dxa"/>
            </w:tcMar>
            <w:vAlign w:val="center"/>
          </w:tcPr>
          <w:p>
            <w:pPr>
              <w:spacing w:after="0"/>
              <w:ind w:left="135"/>
              <w:rPr>
                <w:rFonts w:ascii="Times New Roman" w:hAnsi="Times New Roman" w:cs="Times New Roman"/>
                <w:sz w:val="24"/>
                <w:szCs w:val="24"/>
                <w:lang w:val="ru-RU"/>
              </w:rPr>
            </w:pPr>
          </w:p>
        </w:tc>
        <w:tc>
          <w:tcPr>
            <w:tcW w:w="2812"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"https://m.edsoo.ru/fbaad112"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fbaad</w:t>
            </w:r>
            <w:r>
              <w:rPr>
                <w:rFonts w:ascii="Times New Roman" w:hAnsi="Times New Roman"/>
                <w:color w:val="0000FF"/>
                <w:u w:val="single"/>
                <w:lang w:val="ru-RU"/>
              </w:rPr>
              <w:t>112</w:t>
            </w:r>
            <w:r>
              <w:rPr>
                <w:rFonts w:ascii="Times New Roman" w:hAnsi="Times New Roman"/>
                <w:color w:val="0000FF"/>
                <w:u w:val="single"/>
                <w:lang w:val="ru-RU"/>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1" w:type="dxa"/>
            <w:tcMar>
              <w:top w:w="50" w:type="dxa"/>
              <w:left w:w="100" w:type="dxa"/>
            </w:tcMar>
            <w:vAlign w:val="center"/>
          </w:tcPr>
          <w:p>
            <w:pPr>
              <w:spacing w:after="0"/>
            </w:pPr>
            <w:r>
              <w:rPr>
                <w:rFonts w:ascii="Times New Roman" w:hAnsi="Times New Roman"/>
                <w:color w:val="000000"/>
                <w:sz w:val="24"/>
              </w:rPr>
              <w:t>14</w:t>
            </w:r>
          </w:p>
        </w:tc>
        <w:tc>
          <w:tcPr>
            <w:tcW w:w="4029" w:type="dxa"/>
            <w:tcMar>
              <w:top w:w="50" w:type="dxa"/>
              <w:left w:w="100" w:type="dxa"/>
            </w:tcMar>
          </w:tcPr>
          <w:p>
            <w:pPr>
              <w:spacing w:after="0" w:line="240" w:lineRule="auto"/>
              <w:rPr>
                <w:rFonts w:ascii="Times New Roman" w:hAnsi="Times New Roman"/>
                <w:sz w:val="24"/>
                <w:szCs w:val="24"/>
                <w:lang w:val="ru-RU"/>
              </w:rPr>
            </w:pPr>
            <w:r>
              <w:rPr>
                <w:rFonts w:ascii="Times New Roman" w:hAnsi="Times New Roman"/>
                <w:sz w:val="24"/>
                <w:szCs w:val="24"/>
                <w:lang w:val="ru-RU"/>
              </w:rPr>
              <w:t>Эссеистическое и стихотворное воплощение одной и той же темы</w:t>
            </w:r>
          </w:p>
        </w:tc>
        <w:tc>
          <w:tcPr>
            <w:tcW w:w="101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pPr>
              <w:spacing w:after="0"/>
              <w:ind w:left="135"/>
              <w:jc w:val="center"/>
              <w:rPr>
                <w:lang w:val="ru-RU"/>
              </w:rPr>
            </w:pPr>
          </w:p>
        </w:tc>
        <w:tc>
          <w:tcPr>
            <w:tcW w:w="1910" w:type="dxa"/>
            <w:tcMar>
              <w:top w:w="50" w:type="dxa"/>
              <w:left w:w="100" w:type="dxa"/>
            </w:tcMar>
            <w:vAlign w:val="center"/>
          </w:tcPr>
          <w:p>
            <w:pPr>
              <w:spacing w:after="0"/>
              <w:ind w:left="135"/>
              <w:jc w:val="center"/>
            </w:pPr>
          </w:p>
        </w:tc>
        <w:tc>
          <w:tcPr>
            <w:tcW w:w="1347" w:type="dxa"/>
            <w:tcMar>
              <w:top w:w="50" w:type="dxa"/>
              <w:left w:w="100" w:type="dxa"/>
            </w:tcMar>
            <w:vAlign w:val="center"/>
          </w:tcPr>
          <w:p>
            <w:pPr>
              <w:spacing w:after="0"/>
              <w:ind w:left="135"/>
              <w:rPr>
                <w:rFonts w:ascii="Times New Roman" w:hAnsi="Times New Roman" w:cs="Times New Roman"/>
                <w:sz w:val="24"/>
                <w:szCs w:val="24"/>
                <w:lang w:val="ru-RU"/>
              </w:rPr>
            </w:pPr>
          </w:p>
        </w:tc>
        <w:tc>
          <w:tcPr>
            <w:tcW w:w="2812"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"https://m.edsoo.ru/fbaad220"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fbaad</w:t>
            </w:r>
            <w:r>
              <w:rPr>
                <w:rFonts w:ascii="Times New Roman" w:hAnsi="Times New Roman"/>
                <w:color w:val="0000FF"/>
                <w:u w:val="single"/>
                <w:lang w:val="ru-RU"/>
              </w:rPr>
              <w:t>220</w:t>
            </w:r>
            <w:r>
              <w:rPr>
                <w:rFonts w:ascii="Times New Roman" w:hAnsi="Times New Roman"/>
                <w:color w:val="0000FF"/>
                <w:u w:val="single"/>
                <w:lang w:val="ru-RU"/>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1" w:type="dxa"/>
            <w:tcMar>
              <w:top w:w="50" w:type="dxa"/>
              <w:left w:w="100" w:type="dxa"/>
            </w:tcMar>
            <w:vAlign w:val="center"/>
          </w:tcPr>
          <w:p>
            <w:pPr>
              <w:spacing w:after="0"/>
            </w:pPr>
            <w:r>
              <w:rPr>
                <w:rFonts w:ascii="Times New Roman" w:hAnsi="Times New Roman"/>
                <w:color w:val="000000"/>
                <w:sz w:val="24"/>
              </w:rPr>
              <w:t>15</w:t>
            </w:r>
          </w:p>
        </w:tc>
        <w:tc>
          <w:tcPr>
            <w:tcW w:w="4029" w:type="dxa"/>
            <w:tcMar>
              <w:top w:w="50" w:type="dxa"/>
              <w:left w:w="100" w:type="dxa"/>
            </w:tcMar>
          </w:tcPr>
          <w:p>
            <w:pPr>
              <w:spacing w:after="0" w:line="240" w:lineRule="auto"/>
              <w:rPr>
                <w:rFonts w:ascii="Times New Roman" w:hAnsi="Times New Roman"/>
                <w:sz w:val="24"/>
                <w:szCs w:val="24"/>
                <w:lang w:val="ru-RU"/>
              </w:rPr>
            </w:pPr>
            <w:r>
              <w:rPr>
                <w:rFonts w:ascii="Times New Roman" w:hAnsi="Times New Roman"/>
                <w:sz w:val="24"/>
                <w:szCs w:val="24"/>
                <w:lang w:val="ru-RU"/>
              </w:rPr>
              <w:t>Анализ тем сочинений, выявление тех из них, которые располагают к эссе.</w:t>
            </w:r>
          </w:p>
        </w:tc>
        <w:tc>
          <w:tcPr>
            <w:tcW w:w="101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pPr>
              <w:spacing w:after="0"/>
              <w:ind w:left="135"/>
              <w:jc w:val="center"/>
            </w:pPr>
          </w:p>
        </w:tc>
        <w:tc>
          <w:tcPr>
            <w:tcW w:w="1910" w:type="dxa"/>
            <w:tcMar>
              <w:top w:w="50" w:type="dxa"/>
              <w:left w:w="100" w:type="dxa"/>
            </w:tcMar>
            <w:vAlign w:val="center"/>
          </w:tcPr>
          <w:p>
            <w:pPr>
              <w:spacing w:after="0"/>
              <w:ind w:left="135"/>
              <w:jc w:val="center"/>
            </w:pPr>
          </w:p>
        </w:tc>
        <w:tc>
          <w:tcPr>
            <w:tcW w:w="1347" w:type="dxa"/>
            <w:tcMar>
              <w:top w:w="50" w:type="dxa"/>
              <w:left w:w="100" w:type="dxa"/>
            </w:tcMar>
            <w:vAlign w:val="center"/>
          </w:tcPr>
          <w:p>
            <w:pPr>
              <w:spacing w:after="0"/>
              <w:ind w:left="135"/>
              <w:rPr>
                <w:rFonts w:ascii="Times New Roman" w:hAnsi="Times New Roman" w:cs="Times New Roman"/>
                <w:sz w:val="24"/>
                <w:szCs w:val="24"/>
                <w:lang w:val="ru-RU"/>
              </w:rPr>
            </w:pPr>
          </w:p>
        </w:tc>
        <w:tc>
          <w:tcPr>
            <w:tcW w:w="2812"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1" w:type="dxa"/>
            <w:tcMar>
              <w:top w:w="50" w:type="dxa"/>
              <w:left w:w="100" w:type="dxa"/>
            </w:tcMar>
            <w:vAlign w:val="center"/>
          </w:tcPr>
          <w:p>
            <w:pPr>
              <w:spacing w:after="0"/>
            </w:pPr>
            <w:r>
              <w:rPr>
                <w:rFonts w:ascii="Times New Roman" w:hAnsi="Times New Roman"/>
                <w:color w:val="000000"/>
                <w:sz w:val="24"/>
              </w:rPr>
              <w:t>16</w:t>
            </w:r>
          </w:p>
        </w:tc>
        <w:tc>
          <w:tcPr>
            <w:tcW w:w="4029" w:type="dxa"/>
            <w:tcMar>
              <w:top w:w="50" w:type="dxa"/>
              <w:left w:w="100" w:type="dxa"/>
            </w:tcMar>
          </w:tcPr>
          <w:p>
            <w:pPr>
              <w:spacing w:after="0" w:line="240" w:lineRule="auto"/>
              <w:rPr>
                <w:rFonts w:ascii="Times New Roman" w:hAnsi="Times New Roman"/>
                <w:sz w:val="24"/>
                <w:szCs w:val="24"/>
                <w:lang w:val="ru-RU"/>
              </w:rPr>
            </w:pPr>
            <w:r>
              <w:rPr>
                <w:rFonts w:ascii="Times New Roman" w:hAnsi="Times New Roman"/>
                <w:sz w:val="24"/>
                <w:szCs w:val="24"/>
                <w:lang w:val="ru-RU"/>
              </w:rPr>
              <w:t xml:space="preserve">Сопоставление стандартного школьного сочинения и отрывка из литературно- критического эссе. </w:t>
            </w:r>
          </w:p>
        </w:tc>
        <w:tc>
          <w:tcPr>
            <w:tcW w:w="101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pPr>
              <w:spacing w:after="0"/>
              <w:ind w:left="135"/>
              <w:jc w:val="center"/>
            </w:pPr>
          </w:p>
        </w:tc>
        <w:tc>
          <w:tcPr>
            <w:tcW w:w="1910" w:type="dxa"/>
            <w:tcMar>
              <w:top w:w="50" w:type="dxa"/>
              <w:left w:w="100" w:type="dxa"/>
            </w:tcMar>
            <w:vAlign w:val="center"/>
          </w:tcPr>
          <w:p>
            <w:pPr>
              <w:spacing w:after="0"/>
              <w:ind w:left="135"/>
              <w:jc w:val="center"/>
            </w:pPr>
          </w:p>
        </w:tc>
        <w:tc>
          <w:tcPr>
            <w:tcW w:w="1347" w:type="dxa"/>
            <w:tcMar>
              <w:top w:w="50" w:type="dxa"/>
              <w:left w:w="100" w:type="dxa"/>
            </w:tcMar>
            <w:vAlign w:val="center"/>
          </w:tcPr>
          <w:p>
            <w:pPr>
              <w:spacing w:after="0"/>
              <w:ind w:left="135"/>
              <w:rPr>
                <w:rFonts w:ascii="Times New Roman" w:hAnsi="Times New Roman" w:cs="Times New Roman"/>
                <w:sz w:val="24"/>
                <w:szCs w:val="24"/>
                <w:lang w:val="ru-RU"/>
              </w:rPr>
            </w:pPr>
          </w:p>
        </w:tc>
        <w:tc>
          <w:tcPr>
            <w:tcW w:w="2812"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"https://m.edsoo.ru/fbaad464"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fbaad</w:t>
            </w:r>
            <w:r>
              <w:rPr>
                <w:rFonts w:ascii="Times New Roman" w:hAnsi="Times New Roman"/>
                <w:color w:val="0000FF"/>
                <w:u w:val="single"/>
                <w:lang w:val="ru-RU"/>
              </w:rPr>
              <w:t>464</w:t>
            </w:r>
            <w:r>
              <w:rPr>
                <w:rFonts w:ascii="Times New Roman" w:hAnsi="Times New Roman"/>
                <w:color w:val="0000FF"/>
                <w:u w:val="single"/>
                <w:lang w:val="ru-RU"/>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1" w:type="dxa"/>
            <w:tcMar>
              <w:top w:w="50" w:type="dxa"/>
              <w:left w:w="100" w:type="dxa"/>
            </w:tcMar>
            <w:vAlign w:val="center"/>
          </w:tcPr>
          <w:p>
            <w:pPr>
              <w:spacing w:after="0"/>
            </w:pPr>
            <w:r>
              <w:rPr>
                <w:rFonts w:ascii="Times New Roman" w:hAnsi="Times New Roman"/>
                <w:color w:val="000000"/>
                <w:sz w:val="24"/>
              </w:rPr>
              <w:t>17</w:t>
            </w:r>
          </w:p>
        </w:tc>
        <w:tc>
          <w:tcPr>
            <w:tcW w:w="4029" w:type="dxa"/>
            <w:tcMar>
              <w:top w:w="50" w:type="dxa"/>
              <w:left w:w="100" w:type="dxa"/>
            </w:tcMar>
          </w:tcPr>
          <w:p>
            <w:pPr>
              <w:spacing w:after="0" w:line="240" w:lineRule="auto"/>
              <w:rPr>
                <w:rFonts w:ascii="Times New Roman" w:hAnsi="Times New Roman"/>
                <w:sz w:val="24"/>
                <w:szCs w:val="24"/>
              </w:rPr>
            </w:pPr>
            <w:r>
              <w:rPr>
                <w:rFonts w:ascii="Times New Roman" w:hAnsi="Times New Roman"/>
                <w:sz w:val="24"/>
                <w:szCs w:val="24"/>
              </w:rPr>
              <w:t>Анализ литературно- критического эссе.</w:t>
            </w:r>
          </w:p>
        </w:tc>
        <w:tc>
          <w:tcPr>
            <w:tcW w:w="101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pPr>
              <w:spacing w:after="0"/>
              <w:ind w:left="135"/>
              <w:jc w:val="center"/>
            </w:pPr>
          </w:p>
        </w:tc>
        <w:tc>
          <w:tcPr>
            <w:tcW w:w="1910" w:type="dxa"/>
            <w:tcMar>
              <w:top w:w="50" w:type="dxa"/>
              <w:left w:w="100" w:type="dxa"/>
            </w:tcMar>
            <w:vAlign w:val="center"/>
          </w:tcPr>
          <w:p>
            <w:pPr>
              <w:spacing w:after="0"/>
              <w:ind w:left="135"/>
              <w:jc w:val="center"/>
            </w:pPr>
          </w:p>
        </w:tc>
        <w:tc>
          <w:tcPr>
            <w:tcW w:w="1347" w:type="dxa"/>
            <w:tcMar>
              <w:top w:w="50" w:type="dxa"/>
              <w:left w:w="100" w:type="dxa"/>
            </w:tcMar>
            <w:vAlign w:val="center"/>
          </w:tcPr>
          <w:p>
            <w:pPr>
              <w:spacing w:after="0"/>
              <w:ind w:left="135"/>
              <w:rPr>
                <w:rFonts w:ascii="Times New Roman" w:hAnsi="Times New Roman" w:cs="Times New Roman"/>
                <w:sz w:val="24"/>
                <w:szCs w:val="24"/>
                <w:lang w:val="ru-RU"/>
              </w:rPr>
            </w:pPr>
          </w:p>
        </w:tc>
        <w:tc>
          <w:tcPr>
            <w:tcW w:w="2812"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"https://m.edsoo.ru/fbaad6a8"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fbaad</w:t>
            </w:r>
            <w:r>
              <w:rPr>
                <w:rFonts w:ascii="Times New Roman" w:hAnsi="Times New Roman"/>
                <w:color w:val="0000FF"/>
                <w:u w:val="single"/>
                <w:lang w:val="ru-RU"/>
              </w:rPr>
              <w:t>6</w:t>
            </w:r>
            <w:r>
              <w:rPr>
                <w:rFonts w:ascii="Times New Roman" w:hAnsi="Times New Roman"/>
                <w:color w:val="0000FF"/>
                <w:u w:val="single"/>
              </w:rPr>
              <w:t>a</w:t>
            </w:r>
            <w:r>
              <w:rPr>
                <w:rFonts w:ascii="Times New Roman" w:hAnsi="Times New Roman"/>
                <w:color w:val="0000FF"/>
                <w:u w:val="single"/>
                <w:lang w:val="ru-RU"/>
              </w:rPr>
              <w:t>8</w:t>
            </w:r>
            <w:r>
              <w:rPr>
                <w:rFonts w:ascii="Times New Roman" w:hAnsi="Times New Roman"/>
                <w:color w:val="0000FF"/>
                <w:u w:val="single"/>
                <w:lang w:val="ru-RU"/>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1" w:type="dxa"/>
            <w:tcMar>
              <w:top w:w="50" w:type="dxa"/>
              <w:left w:w="100" w:type="dxa"/>
            </w:tcMar>
            <w:vAlign w:val="center"/>
          </w:tcPr>
          <w:p>
            <w:pPr>
              <w:spacing w:after="0"/>
            </w:pPr>
            <w:r>
              <w:rPr>
                <w:rFonts w:ascii="Times New Roman" w:hAnsi="Times New Roman"/>
                <w:color w:val="000000"/>
                <w:sz w:val="24"/>
              </w:rPr>
              <w:t>18</w:t>
            </w:r>
          </w:p>
        </w:tc>
        <w:tc>
          <w:tcPr>
            <w:tcW w:w="4029" w:type="dxa"/>
            <w:tcMar>
              <w:top w:w="50" w:type="dxa"/>
              <w:left w:w="100" w:type="dxa"/>
            </w:tcMar>
          </w:tcPr>
          <w:p>
            <w:pPr>
              <w:spacing w:after="0" w:line="240" w:lineRule="auto"/>
              <w:rPr>
                <w:rFonts w:ascii="Times New Roman" w:hAnsi="Times New Roman"/>
                <w:sz w:val="24"/>
                <w:szCs w:val="24"/>
                <w:lang w:val="ru-RU"/>
              </w:rPr>
            </w:pPr>
            <w:r>
              <w:rPr>
                <w:rFonts w:ascii="Times New Roman" w:hAnsi="Times New Roman"/>
                <w:sz w:val="24"/>
                <w:szCs w:val="24"/>
                <w:lang w:val="ru-RU"/>
              </w:rPr>
              <w:t xml:space="preserve">От этюда, зарисовки – к эссе. </w:t>
            </w:r>
          </w:p>
        </w:tc>
        <w:tc>
          <w:tcPr>
            <w:tcW w:w="101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pPr>
              <w:spacing w:after="0"/>
              <w:ind w:left="135"/>
              <w:jc w:val="center"/>
            </w:pPr>
          </w:p>
        </w:tc>
        <w:tc>
          <w:tcPr>
            <w:tcW w:w="1910" w:type="dxa"/>
            <w:tcMar>
              <w:top w:w="50" w:type="dxa"/>
              <w:left w:w="100" w:type="dxa"/>
            </w:tcMar>
            <w:vAlign w:val="center"/>
          </w:tcPr>
          <w:p>
            <w:pPr>
              <w:spacing w:after="0"/>
              <w:ind w:left="135"/>
              <w:jc w:val="center"/>
            </w:pPr>
          </w:p>
        </w:tc>
        <w:tc>
          <w:tcPr>
            <w:tcW w:w="1347" w:type="dxa"/>
            <w:tcMar>
              <w:top w:w="50" w:type="dxa"/>
              <w:left w:w="100" w:type="dxa"/>
            </w:tcMar>
            <w:vAlign w:val="center"/>
          </w:tcPr>
          <w:p>
            <w:pPr>
              <w:spacing w:after="0"/>
              <w:ind w:left="135"/>
              <w:rPr>
                <w:rFonts w:ascii="Times New Roman" w:hAnsi="Times New Roman" w:cs="Times New Roman"/>
                <w:sz w:val="24"/>
                <w:szCs w:val="24"/>
                <w:lang w:val="ru-RU"/>
              </w:rPr>
            </w:pPr>
          </w:p>
        </w:tc>
        <w:tc>
          <w:tcPr>
            <w:tcW w:w="2812"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"https://m.edsoo.ru/fbaad57c"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fbaad</w:t>
            </w:r>
            <w:r>
              <w:rPr>
                <w:rFonts w:ascii="Times New Roman" w:hAnsi="Times New Roman"/>
                <w:color w:val="0000FF"/>
                <w:u w:val="single"/>
                <w:lang w:val="ru-RU"/>
              </w:rPr>
              <w:t>57</w:t>
            </w:r>
            <w:r>
              <w:rPr>
                <w:rFonts w:ascii="Times New Roman" w:hAnsi="Times New Roman"/>
                <w:color w:val="0000FF"/>
                <w:u w:val="single"/>
              </w:rPr>
              <w:t>c</w:t>
            </w:r>
            <w:r>
              <w:rPr>
                <w:rFonts w:ascii="Times New Roman" w:hAnsi="Times New Roman"/>
                <w:color w:val="0000FF"/>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1" w:type="dxa"/>
            <w:tcMar>
              <w:top w:w="50" w:type="dxa"/>
              <w:left w:w="100" w:type="dxa"/>
            </w:tcMar>
            <w:vAlign w:val="center"/>
          </w:tcPr>
          <w:p>
            <w:pPr>
              <w:spacing w:after="0"/>
            </w:pPr>
            <w:r>
              <w:rPr>
                <w:rFonts w:ascii="Times New Roman" w:hAnsi="Times New Roman"/>
                <w:color w:val="000000"/>
                <w:sz w:val="24"/>
              </w:rPr>
              <w:t>19</w:t>
            </w:r>
          </w:p>
        </w:tc>
        <w:tc>
          <w:tcPr>
            <w:tcW w:w="4029" w:type="dxa"/>
            <w:tcMar>
              <w:top w:w="50" w:type="dxa"/>
              <w:left w:w="100" w:type="dxa"/>
            </w:tcMar>
          </w:tcPr>
          <w:p>
            <w:pPr>
              <w:spacing w:after="0" w:line="240" w:lineRule="auto"/>
              <w:rPr>
                <w:rFonts w:ascii="Times New Roman" w:hAnsi="Times New Roman"/>
                <w:sz w:val="24"/>
                <w:szCs w:val="24"/>
              </w:rPr>
            </w:pPr>
            <w:r>
              <w:rPr>
                <w:rFonts w:ascii="Times New Roman" w:hAnsi="Times New Roman"/>
                <w:sz w:val="24"/>
                <w:szCs w:val="24"/>
              </w:rPr>
              <w:t xml:space="preserve">Рецензирование по вопросам. </w:t>
            </w:r>
          </w:p>
        </w:tc>
        <w:tc>
          <w:tcPr>
            <w:tcW w:w="101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pPr>
              <w:spacing w:after="0"/>
              <w:ind w:left="135"/>
              <w:jc w:val="center"/>
            </w:pPr>
          </w:p>
        </w:tc>
        <w:tc>
          <w:tcPr>
            <w:tcW w:w="1910" w:type="dxa"/>
            <w:tcMar>
              <w:top w:w="50" w:type="dxa"/>
              <w:left w:w="100" w:type="dxa"/>
            </w:tcMar>
            <w:vAlign w:val="center"/>
          </w:tcPr>
          <w:p>
            <w:pPr>
              <w:spacing w:after="0"/>
              <w:ind w:left="135"/>
              <w:jc w:val="center"/>
            </w:pPr>
          </w:p>
        </w:tc>
        <w:tc>
          <w:tcPr>
            <w:tcW w:w="1347" w:type="dxa"/>
            <w:tcMar>
              <w:top w:w="50" w:type="dxa"/>
              <w:left w:w="100" w:type="dxa"/>
            </w:tcMar>
            <w:vAlign w:val="center"/>
          </w:tcPr>
          <w:p>
            <w:pPr>
              <w:spacing w:after="0"/>
              <w:ind w:left="135"/>
              <w:rPr>
                <w:rFonts w:ascii="Times New Roman" w:hAnsi="Times New Roman" w:cs="Times New Roman"/>
                <w:sz w:val="24"/>
                <w:szCs w:val="24"/>
                <w:lang w:val="ru-RU"/>
              </w:rPr>
            </w:pPr>
          </w:p>
        </w:tc>
        <w:tc>
          <w:tcPr>
            <w:tcW w:w="2812"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1" w:type="dxa"/>
            <w:tcMar>
              <w:top w:w="50" w:type="dxa"/>
              <w:left w:w="100" w:type="dxa"/>
            </w:tcMar>
            <w:vAlign w:val="center"/>
          </w:tcPr>
          <w:p>
            <w:pPr>
              <w:spacing w:after="0"/>
            </w:pPr>
            <w:r>
              <w:rPr>
                <w:rFonts w:ascii="Times New Roman" w:hAnsi="Times New Roman"/>
                <w:color w:val="000000"/>
                <w:sz w:val="24"/>
              </w:rPr>
              <w:t>20</w:t>
            </w:r>
          </w:p>
        </w:tc>
        <w:tc>
          <w:tcPr>
            <w:tcW w:w="4029" w:type="dxa"/>
            <w:tcMar>
              <w:top w:w="50" w:type="dxa"/>
              <w:left w:w="100" w:type="dxa"/>
            </w:tcMar>
          </w:tcPr>
          <w:p>
            <w:pPr>
              <w:spacing w:after="0" w:line="240" w:lineRule="auto"/>
              <w:rPr>
                <w:rFonts w:ascii="Times New Roman" w:hAnsi="Times New Roman"/>
                <w:sz w:val="24"/>
                <w:szCs w:val="24"/>
              </w:rPr>
            </w:pPr>
            <w:r>
              <w:rPr>
                <w:rFonts w:ascii="Times New Roman" w:hAnsi="Times New Roman"/>
                <w:sz w:val="24"/>
                <w:szCs w:val="24"/>
              </w:rPr>
              <w:t xml:space="preserve">Рецензирование по плану. </w:t>
            </w:r>
          </w:p>
        </w:tc>
        <w:tc>
          <w:tcPr>
            <w:tcW w:w="1010"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pPr>
              <w:spacing w:after="0"/>
              <w:ind w:left="135"/>
              <w:jc w:val="center"/>
            </w:pPr>
          </w:p>
        </w:tc>
        <w:tc>
          <w:tcPr>
            <w:tcW w:w="1910" w:type="dxa"/>
            <w:tcMar>
              <w:top w:w="50" w:type="dxa"/>
              <w:left w:w="100" w:type="dxa"/>
            </w:tcMar>
            <w:vAlign w:val="center"/>
          </w:tcPr>
          <w:p>
            <w:pPr>
              <w:spacing w:after="0"/>
              <w:ind w:left="135"/>
              <w:jc w:val="center"/>
            </w:pPr>
          </w:p>
        </w:tc>
        <w:tc>
          <w:tcPr>
            <w:tcW w:w="1347" w:type="dxa"/>
            <w:tcMar>
              <w:top w:w="50" w:type="dxa"/>
              <w:left w:w="100" w:type="dxa"/>
            </w:tcMar>
            <w:vAlign w:val="center"/>
          </w:tcPr>
          <w:p>
            <w:pPr>
              <w:spacing w:after="0"/>
              <w:ind w:left="135"/>
              <w:rPr>
                <w:rFonts w:ascii="Times New Roman" w:hAnsi="Times New Roman" w:cs="Times New Roman"/>
                <w:sz w:val="24"/>
                <w:szCs w:val="24"/>
                <w:lang w:val="ru-RU"/>
              </w:rPr>
            </w:pPr>
          </w:p>
        </w:tc>
        <w:tc>
          <w:tcPr>
            <w:tcW w:w="2812"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1" w:type="dxa"/>
            <w:tcMar>
              <w:top w:w="50" w:type="dxa"/>
              <w:left w:w="100" w:type="dxa"/>
            </w:tcMar>
            <w:vAlign w:val="center"/>
          </w:tcPr>
          <w:p>
            <w:pPr>
              <w:spacing w:after="0"/>
            </w:pPr>
            <w:r>
              <w:rPr>
                <w:rFonts w:ascii="Times New Roman" w:hAnsi="Times New Roman"/>
                <w:color w:val="000000"/>
                <w:sz w:val="24"/>
              </w:rPr>
              <w:t>21</w:t>
            </w:r>
          </w:p>
        </w:tc>
        <w:tc>
          <w:tcPr>
            <w:tcW w:w="4029" w:type="dxa"/>
            <w:tcMar>
              <w:top w:w="50" w:type="dxa"/>
              <w:left w:w="100" w:type="dxa"/>
            </w:tcMar>
          </w:tcPr>
          <w:p>
            <w:pPr>
              <w:spacing w:after="0" w:line="240" w:lineRule="auto"/>
              <w:rPr>
                <w:rFonts w:ascii="Times New Roman" w:hAnsi="Times New Roman"/>
                <w:sz w:val="24"/>
                <w:szCs w:val="24"/>
                <w:lang w:val="ru-RU"/>
              </w:rPr>
            </w:pPr>
            <w:r>
              <w:rPr>
                <w:rFonts w:ascii="Times New Roman" w:hAnsi="Times New Roman"/>
                <w:sz w:val="24"/>
                <w:szCs w:val="24"/>
                <w:lang w:val="ru-RU"/>
              </w:rPr>
              <w:t xml:space="preserve">Дополнение к комментариям к сочинению </w:t>
            </w:r>
          </w:p>
        </w:tc>
        <w:tc>
          <w:tcPr>
            <w:tcW w:w="101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pPr>
              <w:spacing w:after="0"/>
              <w:ind w:left="135"/>
              <w:jc w:val="center"/>
            </w:pPr>
          </w:p>
        </w:tc>
        <w:tc>
          <w:tcPr>
            <w:tcW w:w="1910" w:type="dxa"/>
            <w:tcMar>
              <w:top w:w="50" w:type="dxa"/>
              <w:left w:w="100" w:type="dxa"/>
            </w:tcMar>
            <w:vAlign w:val="center"/>
          </w:tcPr>
          <w:p>
            <w:pPr>
              <w:spacing w:after="0"/>
              <w:ind w:left="135"/>
              <w:jc w:val="center"/>
            </w:pPr>
          </w:p>
        </w:tc>
        <w:tc>
          <w:tcPr>
            <w:tcW w:w="1347" w:type="dxa"/>
            <w:tcMar>
              <w:top w:w="50" w:type="dxa"/>
              <w:left w:w="100" w:type="dxa"/>
            </w:tcMar>
            <w:vAlign w:val="center"/>
          </w:tcPr>
          <w:p>
            <w:pPr>
              <w:spacing w:after="0"/>
              <w:ind w:left="135"/>
              <w:rPr>
                <w:rFonts w:ascii="Times New Roman" w:hAnsi="Times New Roman" w:cs="Times New Roman"/>
                <w:sz w:val="24"/>
                <w:szCs w:val="24"/>
                <w:lang w:val="ru-RU"/>
              </w:rPr>
            </w:pPr>
          </w:p>
        </w:tc>
        <w:tc>
          <w:tcPr>
            <w:tcW w:w="2812"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1" w:type="dxa"/>
            <w:tcMar>
              <w:top w:w="50" w:type="dxa"/>
              <w:left w:w="100" w:type="dxa"/>
            </w:tcMar>
            <w:vAlign w:val="center"/>
          </w:tcPr>
          <w:p>
            <w:pPr>
              <w:spacing w:after="0"/>
            </w:pPr>
            <w:r>
              <w:rPr>
                <w:rFonts w:ascii="Times New Roman" w:hAnsi="Times New Roman"/>
                <w:color w:val="000000"/>
                <w:sz w:val="24"/>
              </w:rPr>
              <w:t>22</w:t>
            </w:r>
          </w:p>
        </w:tc>
        <w:tc>
          <w:tcPr>
            <w:tcW w:w="4029" w:type="dxa"/>
            <w:tcMar>
              <w:top w:w="50" w:type="dxa"/>
              <w:left w:w="100" w:type="dxa"/>
            </w:tcMar>
          </w:tcPr>
          <w:p>
            <w:pPr>
              <w:spacing w:after="0" w:line="240" w:lineRule="auto"/>
              <w:rPr>
                <w:rFonts w:ascii="Times New Roman" w:hAnsi="Times New Roman"/>
                <w:sz w:val="24"/>
                <w:szCs w:val="24"/>
                <w:lang w:val="ru-RU"/>
              </w:rPr>
            </w:pPr>
            <w:r>
              <w:rPr>
                <w:rFonts w:ascii="Times New Roman" w:hAnsi="Times New Roman"/>
                <w:sz w:val="24"/>
                <w:szCs w:val="24"/>
                <w:lang w:val="ru-RU"/>
              </w:rPr>
              <w:t>Анализ эссе разных авторов на одну тему</w:t>
            </w:r>
          </w:p>
        </w:tc>
        <w:tc>
          <w:tcPr>
            <w:tcW w:w="101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pPr>
              <w:spacing w:after="0"/>
              <w:ind w:left="135"/>
              <w:jc w:val="center"/>
            </w:pPr>
          </w:p>
        </w:tc>
        <w:tc>
          <w:tcPr>
            <w:tcW w:w="1910" w:type="dxa"/>
            <w:tcMar>
              <w:top w:w="50" w:type="dxa"/>
              <w:left w:w="100" w:type="dxa"/>
            </w:tcMar>
            <w:vAlign w:val="center"/>
          </w:tcPr>
          <w:p>
            <w:pPr>
              <w:spacing w:after="0"/>
              <w:ind w:left="135"/>
              <w:jc w:val="center"/>
            </w:pPr>
          </w:p>
        </w:tc>
        <w:tc>
          <w:tcPr>
            <w:tcW w:w="1347" w:type="dxa"/>
            <w:tcMar>
              <w:top w:w="50" w:type="dxa"/>
              <w:left w:w="100" w:type="dxa"/>
            </w:tcMar>
            <w:vAlign w:val="center"/>
          </w:tcPr>
          <w:p>
            <w:pPr>
              <w:spacing w:after="0"/>
              <w:ind w:left="135"/>
              <w:rPr>
                <w:rFonts w:ascii="Times New Roman" w:hAnsi="Times New Roman" w:cs="Times New Roman"/>
                <w:sz w:val="24"/>
                <w:szCs w:val="24"/>
                <w:lang w:val="ru-RU"/>
              </w:rPr>
            </w:pPr>
          </w:p>
        </w:tc>
        <w:tc>
          <w:tcPr>
            <w:tcW w:w="2812"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1" w:type="dxa"/>
            <w:tcMar>
              <w:top w:w="50" w:type="dxa"/>
              <w:left w:w="100" w:type="dxa"/>
            </w:tcMar>
            <w:vAlign w:val="center"/>
          </w:tcPr>
          <w:p>
            <w:pPr>
              <w:spacing w:after="0"/>
            </w:pPr>
            <w:r>
              <w:rPr>
                <w:rFonts w:ascii="Times New Roman" w:hAnsi="Times New Roman"/>
                <w:color w:val="000000"/>
                <w:sz w:val="24"/>
              </w:rPr>
              <w:t>23</w:t>
            </w:r>
          </w:p>
        </w:tc>
        <w:tc>
          <w:tcPr>
            <w:tcW w:w="4029" w:type="dxa"/>
            <w:tcMar>
              <w:top w:w="50" w:type="dxa"/>
              <w:left w:w="100" w:type="dxa"/>
            </w:tcMar>
          </w:tcPr>
          <w:p>
            <w:pPr>
              <w:spacing w:after="0" w:line="240" w:lineRule="auto"/>
              <w:rPr>
                <w:rFonts w:ascii="Times New Roman" w:hAnsi="Times New Roman"/>
                <w:sz w:val="24"/>
                <w:szCs w:val="24"/>
                <w:lang w:val="ru-RU"/>
              </w:rPr>
            </w:pPr>
            <w:r>
              <w:rPr>
                <w:rFonts w:ascii="Times New Roman" w:hAnsi="Times New Roman"/>
                <w:sz w:val="24"/>
                <w:szCs w:val="24"/>
                <w:lang w:val="ru-RU"/>
              </w:rPr>
              <w:t>Анализ отрывка из научно-исследовательской работы.</w:t>
            </w:r>
          </w:p>
        </w:tc>
        <w:tc>
          <w:tcPr>
            <w:tcW w:w="101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pPr>
              <w:spacing w:after="0"/>
              <w:ind w:left="135"/>
              <w:jc w:val="center"/>
            </w:pPr>
          </w:p>
        </w:tc>
        <w:tc>
          <w:tcPr>
            <w:tcW w:w="1910" w:type="dxa"/>
            <w:tcMar>
              <w:top w:w="50" w:type="dxa"/>
              <w:left w:w="100" w:type="dxa"/>
            </w:tcMar>
            <w:vAlign w:val="center"/>
          </w:tcPr>
          <w:p>
            <w:pPr>
              <w:spacing w:after="0"/>
              <w:ind w:left="135"/>
              <w:jc w:val="center"/>
            </w:pPr>
          </w:p>
        </w:tc>
        <w:tc>
          <w:tcPr>
            <w:tcW w:w="1347" w:type="dxa"/>
            <w:tcMar>
              <w:top w:w="50" w:type="dxa"/>
              <w:left w:w="100" w:type="dxa"/>
            </w:tcMar>
            <w:vAlign w:val="center"/>
          </w:tcPr>
          <w:p>
            <w:pPr>
              <w:spacing w:after="0"/>
              <w:ind w:left="135"/>
              <w:rPr>
                <w:rFonts w:ascii="Times New Roman" w:hAnsi="Times New Roman" w:cs="Times New Roman"/>
                <w:sz w:val="24"/>
                <w:szCs w:val="24"/>
                <w:lang w:val="ru-RU"/>
              </w:rPr>
            </w:pPr>
          </w:p>
        </w:tc>
        <w:tc>
          <w:tcPr>
            <w:tcW w:w="2812"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1" w:type="dxa"/>
            <w:tcMar>
              <w:top w:w="50" w:type="dxa"/>
              <w:left w:w="100" w:type="dxa"/>
            </w:tcMar>
            <w:vAlign w:val="center"/>
          </w:tcPr>
          <w:p>
            <w:pPr>
              <w:spacing w:after="0"/>
            </w:pPr>
            <w:r>
              <w:rPr>
                <w:rFonts w:ascii="Times New Roman" w:hAnsi="Times New Roman"/>
                <w:color w:val="000000"/>
                <w:sz w:val="24"/>
              </w:rPr>
              <w:t>24</w:t>
            </w:r>
          </w:p>
        </w:tc>
        <w:tc>
          <w:tcPr>
            <w:tcW w:w="4029" w:type="dxa"/>
            <w:tcMar>
              <w:top w:w="50" w:type="dxa"/>
              <w:left w:w="100" w:type="dxa"/>
            </w:tcMar>
          </w:tcPr>
          <w:p>
            <w:pPr>
              <w:spacing w:after="0" w:line="240" w:lineRule="auto"/>
              <w:rPr>
                <w:rFonts w:ascii="Times New Roman" w:hAnsi="Times New Roman"/>
                <w:sz w:val="24"/>
                <w:szCs w:val="24"/>
              </w:rPr>
            </w:pPr>
            <w:r>
              <w:rPr>
                <w:rFonts w:ascii="Times New Roman" w:hAnsi="Times New Roman"/>
                <w:sz w:val="24"/>
                <w:szCs w:val="24"/>
              </w:rPr>
              <w:t>Историческое эссе</w:t>
            </w:r>
          </w:p>
        </w:tc>
        <w:tc>
          <w:tcPr>
            <w:tcW w:w="101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pPr>
              <w:spacing w:after="0"/>
              <w:ind w:left="135"/>
              <w:jc w:val="center"/>
            </w:pPr>
          </w:p>
        </w:tc>
        <w:tc>
          <w:tcPr>
            <w:tcW w:w="1347" w:type="dxa"/>
            <w:tcMar>
              <w:top w:w="50" w:type="dxa"/>
              <w:left w:w="100" w:type="dxa"/>
            </w:tcMar>
            <w:vAlign w:val="center"/>
          </w:tcPr>
          <w:p>
            <w:pPr>
              <w:spacing w:after="0"/>
              <w:ind w:left="135"/>
              <w:rPr>
                <w:rFonts w:ascii="Times New Roman" w:hAnsi="Times New Roman" w:cs="Times New Roman"/>
                <w:sz w:val="24"/>
                <w:szCs w:val="24"/>
                <w:lang w:val="ru-RU"/>
              </w:rPr>
            </w:pPr>
          </w:p>
        </w:tc>
        <w:tc>
          <w:tcPr>
            <w:tcW w:w="2812"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1" w:type="dxa"/>
            <w:tcMar>
              <w:top w:w="50" w:type="dxa"/>
              <w:left w:w="100" w:type="dxa"/>
            </w:tcMar>
            <w:vAlign w:val="center"/>
          </w:tcPr>
          <w:p>
            <w:pPr>
              <w:spacing w:after="0"/>
            </w:pPr>
            <w:r>
              <w:rPr>
                <w:rFonts w:ascii="Times New Roman" w:hAnsi="Times New Roman"/>
                <w:color w:val="000000"/>
                <w:sz w:val="24"/>
              </w:rPr>
              <w:t>25</w:t>
            </w:r>
          </w:p>
        </w:tc>
        <w:tc>
          <w:tcPr>
            <w:tcW w:w="4029" w:type="dxa"/>
            <w:tcMar>
              <w:top w:w="50" w:type="dxa"/>
              <w:left w:w="100" w:type="dxa"/>
            </w:tcMar>
          </w:tcPr>
          <w:p>
            <w:pPr>
              <w:spacing w:after="0" w:line="240" w:lineRule="auto"/>
              <w:rPr>
                <w:rFonts w:ascii="Times New Roman" w:hAnsi="Times New Roman"/>
                <w:sz w:val="24"/>
                <w:szCs w:val="24"/>
                <w:lang w:val="ru-RU"/>
              </w:rPr>
            </w:pPr>
            <w:r>
              <w:rPr>
                <w:rFonts w:ascii="Times New Roman" w:hAnsi="Times New Roman"/>
                <w:sz w:val="24"/>
                <w:szCs w:val="24"/>
                <w:lang w:val="ru-RU"/>
              </w:rPr>
              <w:t>Написание сочинения в различных формах эссе.</w:t>
            </w:r>
          </w:p>
        </w:tc>
        <w:tc>
          <w:tcPr>
            <w:tcW w:w="101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pPr>
              <w:spacing w:after="0"/>
              <w:ind w:left="135"/>
              <w:jc w:val="center"/>
            </w:pPr>
          </w:p>
        </w:tc>
        <w:tc>
          <w:tcPr>
            <w:tcW w:w="1910" w:type="dxa"/>
            <w:tcMar>
              <w:top w:w="50" w:type="dxa"/>
              <w:left w:w="100" w:type="dxa"/>
            </w:tcMar>
            <w:vAlign w:val="center"/>
          </w:tcPr>
          <w:p>
            <w:pPr>
              <w:spacing w:after="0"/>
              <w:ind w:left="135"/>
              <w:jc w:val="center"/>
            </w:pPr>
          </w:p>
        </w:tc>
        <w:tc>
          <w:tcPr>
            <w:tcW w:w="1347" w:type="dxa"/>
            <w:tcMar>
              <w:top w:w="50" w:type="dxa"/>
              <w:left w:w="100" w:type="dxa"/>
            </w:tcMar>
            <w:vAlign w:val="center"/>
          </w:tcPr>
          <w:p>
            <w:pPr>
              <w:spacing w:after="0"/>
              <w:ind w:left="135"/>
              <w:rPr>
                <w:rFonts w:ascii="Times New Roman" w:hAnsi="Times New Roman" w:cs="Times New Roman"/>
                <w:sz w:val="24"/>
                <w:szCs w:val="24"/>
                <w:lang w:val="ru-RU"/>
              </w:rPr>
            </w:pPr>
          </w:p>
        </w:tc>
        <w:tc>
          <w:tcPr>
            <w:tcW w:w="2812"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"https://m.edsoo.ru/fbaad34c"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fbaad</w:t>
            </w:r>
            <w:r>
              <w:rPr>
                <w:rFonts w:ascii="Times New Roman" w:hAnsi="Times New Roman"/>
                <w:color w:val="0000FF"/>
                <w:u w:val="single"/>
                <w:lang w:val="ru-RU"/>
              </w:rPr>
              <w:t>34</w:t>
            </w:r>
            <w:r>
              <w:rPr>
                <w:rFonts w:ascii="Times New Roman" w:hAnsi="Times New Roman"/>
                <w:color w:val="0000FF"/>
                <w:u w:val="single"/>
              </w:rPr>
              <w:t>c</w:t>
            </w:r>
            <w:r>
              <w:rPr>
                <w:rFonts w:ascii="Times New Roman" w:hAnsi="Times New Roman"/>
                <w:color w:val="0000FF"/>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1" w:type="dxa"/>
            <w:tcMar>
              <w:top w:w="50" w:type="dxa"/>
              <w:left w:w="100" w:type="dxa"/>
            </w:tcMar>
            <w:vAlign w:val="center"/>
          </w:tcPr>
          <w:p>
            <w:pPr>
              <w:spacing w:after="0"/>
            </w:pPr>
            <w:r>
              <w:rPr>
                <w:rFonts w:ascii="Times New Roman" w:hAnsi="Times New Roman"/>
                <w:color w:val="000000"/>
                <w:sz w:val="24"/>
              </w:rPr>
              <w:t>26</w:t>
            </w:r>
          </w:p>
        </w:tc>
        <w:tc>
          <w:tcPr>
            <w:tcW w:w="4029" w:type="dxa"/>
            <w:tcMar>
              <w:top w:w="50" w:type="dxa"/>
              <w:left w:w="100" w:type="dxa"/>
            </w:tcMar>
          </w:tcPr>
          <w:p>
            <w:pPr>
              <w:spacing w:after="0" w:line="240" w:lineRule="auto"/>
              <w:rPr>
                <w:rFonts w:ascii="Times New Roman" w:hAnsi="Times New Roman"/>
                <w:sz w:val="24"/>
                <w:szCs w:val="24"/>
                <w:lang w:val="ru-RU"/>
              </w:rPr>
            </w:pPr>
            <w:r>
              <w:rPr>
                <w:rFonts w:ascii="Times New Roman" w:hAnsi="Times New Roman"/>
                <w:sz w:val="24"/>
                <w:szCs w:val="24"/>
                <w:lang w:val="ru-RU"/>
              </w:rPr>
              <w:t>Фрагмент путевых заметок, воспоминание о встрече с различными уголками страны и мира с обоснованием жанра созданной творческой работы.</w:t>
            </w:r>
          </w:p>
        </w:tc>
        <w:tc>
          <w:tcPr>
            <w:tcW w:w="101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pPr>
              <w:spacing w:after="0"/>
              <w:ind w:left="135"/>
              <w:jc w:val="center"/>
            </w:pPr>
          </w:p>
        </w:tc>
        <w:tc>
          <w:tcPr>
            <w:tcW w:w="1910" w:type="dxa"/>
            <w:tcMar>
              <w:top w:w="50" w:type="dxa"/>
              <w:left w:w="100" w:type="dxa"/>
            </w:tcMar>
            <w:vAlign w:val="center"/>
          </w:tcPr>
          <w:p>
            <w:pPr>
              <w:spacing w:after="0"/>
              <w:ind w:left="135"/>
              <w:jc w:val="center"/>
            </w:pPr>
          </w:p>
        </w:tc>
        <w:tc>
          <w:tcPr>
            <w:tcW w:w="1347" w:type="dxa"/>
            <w:tcMar>
              <w:top w:w="50" w:type="dxa"/>
              <w:left w:w="100" w:type="dxa"/>
            </w:tcMar>
            <w:vAlign w:val="center"/>
          </w:tcPr>
          <w:p>
            <w:pPr>
              <w:spacing w:after="0"/>
              <w:ind w:left="135"/>
              <w:rPr>
                <w:rFonts w:ascii="Times New Roman" w:hAnsi="Times New Roman" w:cs="Times New Roman"/>
                <w:sz w:val="24"/>
                <w:szCs w:val="24"/>
                <w:lang w:val="ru-RU"/>
              </w:rPr>
            </w:pPr>
          </w:p>
        </w:tc>
        <w:tc>
          <w:tcPr>
            <w:tcW w:w="2812"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1" w:type="dxa"/>
            <w:tcMar>
              <w:top w:w="50" w:type="dxa"/>
              <w:left w:w="100" w:type="dxa"/>
            </w:tcMar>
            <w:vAlign w:val="center"/>
          </w:tcPr>
          <w:p>
            <w:pPr>
              <w:spacing w:after="0"/>
            </w:pPr>
            <w:r>
              <w:rPr>
                <w:rFonts w:ascii="Times New Roman" w:hAnsi="Times New Roman"/>
                <w:color w:val="000000"/>
                <w:sz w:val="24"/>
              </w:rPr>
              <w:t>27</w:t>
            </w:r>
          </w:p>
        </w:tc>
        <w:tc>
          <w:tcPr>
            <w:tcW w:w="4029" w:type="dxa"/>
            <w:tcMar>
              <w:top w:w="50" w:type="dxa"/>
              <w:left w:w="100" w:type="dxa"/>
            </w:tcMar>
          </w:tcPr>
          <w:p>
            <w:pPr>
              <w:spacing w:after="0" w:line="240" w:lineRule="auto"/>
              <w:rPr>
                <w:rFonts w:ascii="Times New Roman" w:hAnsi="Times New Roman"/>
                <w:sz w:val="24"/>
                <w:szCs w:val="24"/>
                <w:lang w:val="ru-RU"/>
              </w:rPr>
            </w:pPr>
            <w:r>
              <w:rPr>
                <w:rFonts w:ascii="Times New Roman" w:hAnsi="Times New Roman"/>
                <w:sz w:val="24"/>
                <w:szCs w:val="24"/>
                <w:lang w:val="ru-RU"/>
              </w:rPr>
              <w:t xml:space="preserve">Эссе или сочинение в форме письма. </w:t>
            </w:r>
          </w:p>
        </w:tc>
        <w:tc>
          <w:tcPr>
            <w:tcW w:w="101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pPr>
              <w:spacing w:after="0"/>
              <w:ind w:left="135"/>
              <w:jc w:val="center"/>
            </w:pPr>
          </w:p>
        </w:tc>
        <w:tc>
          <w:tcPr>
            <w:tcW w:w="1910" w:type="dxa"/>
            <w:tcMar>
              <w:top w:w="50" w:type="dxa"/>
              <w:left w:w="100" w:type="dxa"/>
            </w:tcMar>
            <w:vAlign w:val="center"/>
          </w:tcPr>
          <w:p>
            <w:pPr>
              <w:spacing w:after="0"/>
              <w:ind w:left="135"/>
              <w:jc w:val="center"/>
            </w:pPr>
          </w:p>
        </w:tc>
        <w:tc>
          <w:tcPr>
            <w:tcW w:w="1347" w:type="dxa"/>
            <w:tcMar>
              <w:top w:w="50" w:type="dxa"/>
              <w:left w:w="100" w:type="dxa"/>
            </w:tcMar>
            <w:vAlign w:val="center"/>
          </w:tcPr>
          <w:p>
            <w:pPr>
              <w:spacing w:after="0"/>
              <w:ind w:left="135"/>
              <w:rPr>
                <w:rFonts w:ascii="Times New Roman" w:hAnsi="Times New Roman" w:cs="Times New Roman"/>
                <w:sz w:val="24"/>
                <w:szCs w:val="24"/>
                <w:lang w:val="ru-RU"/>
              </w:rPr>
            </w:pPr>
          </w:p>
        </w:tc>
        <w:tc>
          <w:tcPr>
            <w:tcW w:w="2812"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1" w:type="dxa"/>
            <w:tcMar>
              <w:top w:w="50" w:type="dxa"/>
              <w:left w:w="100" w:type="dxa"/>
            </w:tcMar>
            <w:vAlign w:val="center"/>
          </w:tcPr>
          <w:p>
            <w:pPr>
              <w:spacing w:after="0"/>
            </w:pPr>
            <w:r>
              <w:rPr>
                <w:rFonts w:ascii="Times New Roman" w:hAnsi="Times New Roman"/>
                <w:color w:val="000000"/>
                <w:sz w:val="24"/>
              </w:rPr>
              <w:t>28</w:t>
            </w:r>
          </w:p>
        </w:tc>
        <w:tc>
          <w:tcPr>
            <w:tcW w:w="4029" w:type="dxa"/>
            <w:tcMar>
              <w:top w:w="50" w:type="dxa"/>
              <w:left w:w="100" w:type="dxa"/>
            </w:tcMar>
          </w:tcPr>
          <w:p>
            <w:pPr>
              <w:spacing w:after="0" w:line="240" w:lineRule="auto"/>
              <w:rPr>
                <w:rFonts w:ascii="Times New Roman" w:hAnsi="Times New Roman"/>
                <w:sz w:val="24"/>
                <w:szCs w:val="24"/>
                <w:lang w:val="ru-RU"/>
              </w:rPr>
            </w:pPr>
            <w:r>
              <w:rPr>
                <w:rFonts w:ascii="Times New Roman" w:hAnsi="Times New Roman"/>
                <w:sz w:val="24"/>
                <w:szCs w:val="24"/>
                <w:lang w:val="ru-RU"/>
              </w:rPr>
              <w:t xml:space="preserve">Эссе или сочинение в жанре слова. </w:t>
            </w:r>
          </w:p>
        </w:tc>
        <w:tc>
          <w:tcPr>
            <w:tcW w:w="101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pPr>
              <w:spacing w:after="0"/>
              <w:ind w:left="135"/>
              <w:jc w:val="center"/>
            </w:pPr>
          </w:p>
        </w:tc>
        <w:tc>
          <w:tcPr>
            <w:tcW w:w="1910" w:type="dxa"/>
            <w:tcMar>
              <w:top w:w="50" w:type="dxa"/>
              <w:left w:w="100" w:type="dxa"/>
            </w:tcMar>
            <w:vAlign w:val="center"/>
          </w:tcPr>
          <w:p>
            <w:pPr>
              <w:spacing w:after="0"/>
              <w:ind w:left="135"/>
              <w:jc w:val="center"/>
            </w:pPr>
          </w:p>
        </w:tc>
        <w:tc>
          <w:tcPr>
            <w:tcW w:w="1347" w:type="dxa"/>
            <w:tcMar>
              <w:top w:w="50" w:type="dxa"/>
              <w:left w:w="100" w:type="dxa"/>
            </w:tcMar>
            <w:vAlign w:val="center"/>
          </w:tcPr>
          <w:p>
            <w:pPr>
              <w:spacing w:after="0"/>
              <w:ind w:left="135"/>
              <w:rPr>
                <w:rFonts w:ascii="Times New Roman" w:hAnsi="Times New Roman" w:cs="Times New Roman"/>
                <w:sz w:val="24"/>
                <w:szCs w:val="24"/>
                <w:lang w:val="ru-RU"/>
              </w:rPr>
            </w:pPr>
          </w:p>
        </w:tc>
        <w:tc>
          <w:tcPr>
            <w:tcW w:w="2812"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"https://m.edsoo.ru/fbaad856"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fbaad</w:t>
            </w:r>
            <w:r>
              <w:rPr>
                <w:rFonts w:ascii="Times New Roman" w:hAnsi="Times New Roman"/>
                <w:color w:val="0000FF"/>
                <w:u w:val="single"/>
                <w:lang w:val="ru-RU"/>
              </w:rPr>
              <w:t>856</w:t>
            </w:r>
            <w:r>
              <w:rPr>
                <w:rFonts w:ascii="Times New Roman" w:hAnsi="Times New Roman"/>
                <w:color w:val="0000FF"/>
                <w:u w:val="single"/>
                <w:lang w:val="ru-RU"/>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1" w:type="dxa"/>
            <w:tcMar>
              <w:top w:w="50" w:type="dxa"/>
              <w:left w:w="100" w:type="dxa"/>
            </w:tcMar>
            <w:vAlign w:val="center"/>
          </w:tcPr>
          <w:p>
            <w:pPr>
              <w:spacing w:after="0"/>
            </w:pPr>
            <w:r>
              <w:rPr>
                <w:rFonts w:ascii="Times New Roman" w:hAnsi="Times New Roman"/>
                <w:color w:val="000000"/>
                <w:sz w:val="24"/>
              </w:rPr>
              <w:t>29</w:t>
            </w:r>
          </w:p>
        </w:tc>
        <w:tc>
          <w:tcPr>
            <w:tcW w:w="4029" w:type="dxa"/>
            <w:tcMar>
              <w:top w:w="50" w:type="dxa"/>
              <w:left w:w="100" w:type="dxa"/>
            </w:tcMar>
          </w:tcPr>
          <w:p>
            <w:pPr>
              <w:spacing w:after="0" w:line="240" w:lineRule="auto"/>
              <w:rPr>
                <w:rFonts w:ascii="Times New Roman" w:hAnsi="Times New Roman"/>
                <w:sz w:val="24"/>
                <w:szCs w:val="24"/>
              </w:rPr>
            </w:pPr>
            <w:r>
              <w:rPr>
                <w:rFonts w:ascii="Times New Roman" w:hAnsi="Times New Roman"/>
                <w:sz w:val="24"/>
                <w:szCs w:val="24"/>
              </w:rPr>
              <w:t>Эссе в форме беседы.</w:t>
            </w:r>
          </w:p>
        </w:tc>
        <w:tc>
          <w:tcPr>
            <w:tcW w:w="101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pPr>
              <w:spacing w:after="0"/>
              <w:ind w:left="135"/>
              <w:jc w:val="center"/>
              <w:rPr>
                <w:lang w:val="ru-RU"/>
              </w:rPr>
            </w:pPr>
            <w:r>
              <w:rPr>
                <w:lang w:val="ru-RU"/>
              </w:rPr>
              <w:t>1</w:t>
            </w:r>
          </w:p>
        </w:tc>
        <w:tc>
          <w:tcPr>
            <w:tcW w:w="1910" w:type="dxa"/>
            <w:tcMar>
              <w:top w:w="50" w:type="dxa"/>
              <w:left w:w="100" w:type="dxa"/>
            </w:tcMar>
            <w:vAlign w:val="center"/>
          </w:tcPr>
          <w:p>
            <w:pPr>
              <w:spacing w:after="0"/>
              <w:ind w:left="135"/>
              <w:jc w:val="center"/>
            </w:pPr>
          </w:p>
        </w:tc>
        <w:tc>
          <w:tcPr>
            <w:tcW w:w="1347" w:type="dxa"/>
            <w:tcMar>
              <w:top w:w="50" w:type="dxa"/>
              <w:left w:w="100" w:type="dxa"/>
            </w:tcMar>
            <w:vAlign w:val="center"/>
          </w:tcPr>
          <w:p>
            <w:pPr>
              <w:spacing w:after="0"/>
              <w:ind w:left="135"/>
              <w:rPr>
                <w:rFonts w:ascii="Times New Roman" w:hAnsi="Times New Roman" w:cs="Times New Roman"/>
                <w:sz w:val="24"/>
                <w:szCs w:val="24"/>
                <w:lang w:val="ru-RU"/>
              </w:rPr>
            </w:pPr>
          </w:p>
        </w:tc>
        <w:tc>
          <w:tcPr>
            <w:tcW w:w="2812"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1" w:type="dxa"/>
            <w:tcMar>
              <w:top w:w="50" w:type="dxa"/>
              <w:left w:w="100" w:type="dxa"/>
            </w:tcMar>
            <w:vAlign w:val="center"/>
          </w:tcPr>
          <w:p>
            <w:pPr>
              <w:spacing w:after="0"/>
            </w:pPr>
            <w:r>
              <w:rPr>
                <w:rFonts w:ascii="Times New Roman" w:hAnsi="Times New Roman"/>
                <w:color w:val="000000"/>
                <w:sz w:val="24"/>
              </w:rPr>
              <w:t>30</w:t>
            </w:r>
          </w:p>
        </w:tc>
        <w:tc>
          <w:tcPr>
            <w:tcW w:w="4029" w:type="dxa"/>
            <w:tcMar>
              <w:top w:w="50" w:type="dxa"/>
              <w:left w:w="100" w:type="dxa"/>
            </w:tcMar>
          </w:tcPr>
          <w:p>
            <w:pPr>
              <w:spacing w:after="0" w:line="240" w:lineRule="auto"/>
              <w:rPr>
                <w:rFonts w:ascii="Times New Roman" w:hAnsi="Times New Roman"/>
                <w:sz w:val="24"/>
                <w:szCs w:val="24"/>
                <w:lang w:val="ru-RU"/>
              </w:rPr>
            </w:pPr>
            <w:r>
              <w:rPr>
                <w:rFonts w:ascii="Times New Roman" w:hAnsi="Times New Roman"/>
                <w:sz w:val="24"/>
                <w:szCs w:val="24"/>
                <w:lang w:val="ru-RU"/>
              </w:rPr>
              <w:t xml:space="preserve">Беседа, интервью с человеком интересной судьбы, писателем, ученым или деятелем культуры. </w:t>
            </w:r>
          </w:p>
        </w:tc>
        <w:tc>
          <w:tcPr>
            <w:tcW w:w="101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pPr>
              <w:spacing w:after="0"/>
              <w:ind w:left="135"/>
              <w:jc w:val="center"/>
            </w:pPr>
          </w:p>
        </w:tc>
        <w:tc>
          <w:tcPr>
            <w:tcW w:w="1910" w:type="dxa"/>
            <w:tcMar>
              <w:top w:w="50" w:type="dxa"/>
              <w:left w:w="100" w:type="dxa"/>
            </w:tcMar>
            <w:vAlign w:val="center"/>
          </w:tcPr>
          <w:p>
            <w:pPr>
              <w:spacing w:after="0"/>
              <w:ind w:left="135"/>
              <w:jc w:val="center"/>
            </w:pPr>
          </w:p>
        </w:tc>
        <w:tc>
          <w:tcPr>
            <w:tcW w:w="1347" w:type="dxa"/>
            <w:tcMar>
              <w:top w:w="50" w:type="dxa"/>
              <w:left w:w="100" w:type="dxa"/>
            </w:tcMar>
            <w:vAlign w:val="center"/>
          </w:tcPr>
          <w:p>
            <w:pPr>
              <w:spacing w:after="0"/>
              <w:ind w:left="135"/>
              <w:rPr>
                <w:rFonts w:ascii="Times New Roman" w:hAnsi="Times New Roman" w:cs="Times New Roman"/>
                <w:sz w:val="24"/>
                <w:szCs w:val="24"/>
                <w:lang w:val="ru-RU"/>
              </w:rPr>
            </w:pPr>
          </w:p>
        </w:tc>
        <w:tc>
          <w:tcPr>
            <w:tcW w:w="2812"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"https://m.edsoo.ru/fbaad96e"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fbaad</w:t>
            </w:r>
            <w:r>
              <w:rPr>
                <w:rFonts w:ascii="Times New Roman" w:hAnsi="Times New Roman"/>
                <w:color w:val="0000FF"/>
                <w:u w:val="single"/>
                <w:lang w:val="ru-RU"/>
              </w:rPr>
              <w:t>96</w:t>
            </w:r>
            <w:r>
              <w:rPr>
                <w:rFonts w:ascii="Times New Roman" w:hAnsi="Times New Roman"/>
                <w:color w:val="0000FF"/>
                <w:u w:val="single"/>
              </w:rPr>
              <w:t>e</w:t>
            </w:r>
            <w:r>
              <w:rPr>
                <w:rFonts w:ascii="Times New Roman" w:hAnsi="Times New Roman"/>
                <w:color w:val="0000FF"/>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1" w:type="dxa"/>
            <w:tcMar>
              <w:top w:w="50" w:type="dxa"/>
              <w:left w:w="100" w:type="dxa"/>
            </w:tcMar>
            <w:vAlign w:val="center"/>
          </w:tcPr>
          <w:p>
            <w:pPr>
              <w:spacing w:after="0"/>
            </w:pPr>
            <w:r>
              <w:rPr>
                <w:rFonts w:ascii="Times New Roman" w:hAnsi="Times New Roman"/>
                <w:color w:val="000000"/>
                <w:sz w:val="24"/>
              </w:rPr>
              <w:t>31</w:t>
            </w:r>
          </w:p>
        </w:tc>
        <w:tc>
          <w:tcPr>
            <w:tcW w:w="4029" w:type="dxa"/>
            <w:tcMar>
              <w:top w:w="50" w:type="dxa"/>
              <w:left w:w="100" w:type="dxa"/>
            </w:tcMar>
          </w:tcPr>
          <w:p>
            <w:pPr>
              <w:spacing w:after="0" w:line="240" w:lineRule="auto"/>
              <w:rPr>
                <w:rFonts w:ascii="Times New Roman" w:hAnsi="Times New Roman"/>
                <w:sz w:val="24"/>
                <w:szCs w:val="24"/>
                <w:lang w:val="ru-RU"/>
              </w:rPr>
            </w:pPr>
            <w:r>
              <w:rPr>
                <w:rFonts w:ascii="Times New Roman" w:hAnsi="Times New Roman"/>
                <w:sz w:val="24"/>
                <w:szCs w:val="24"/>
                <w:lang w:val="ru-RU"/>
              </w:rPr>
              <w:t>Создание текста, основанного на приеме сравнения и сопоставления.</w:t>
            </w:r>
          </w:p>
        </w:tc>
        <w:tc>
          <w:tcPr>
            <w:tcW w:w="101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pPr>
              <w:spacing w:after="0"/>
              <w:ind w:left="135"/>
              <w:jc w:val="center"/>
            </w:pPr>
          </w:p>
        </w:tc>
        <w:tc>
          <w:tcPr>
            <w:tcW w:w="1910" w:type="dxa"/>
            <w:tcMar>
              <w:top w:w="50" w:type="dxa"/>
              <w:left w:w="100" w:type="dxa"/>
            </w:tcMar>
            <w:vAlign w:val="center"/>
          </w:tcPr>
          <w:p>
            <w:pPr>
              <w:spacing w:after="0"/>
              <w:ind w:left="135"/>
              <w:jc w:val="center"/>
            </w:pPr>
          </w:p>
        </w:tc>
        <w:tc>
          <w:tcPr>
            <w:tcW w:w="1347" w:type="dxa"/>
            <w:tcMar>
              <w:top w:w="50" w:type="dxa"/>
              <w:left w:w="100" w:type="dxa"/>
            </w:tcMar>
            <w:vAlign w:val="center"/>
          </w:tcPr>
          <w:p>
            <w:pPr>
              <w:spacing w:after="0"/>
              <w:ind w:left="135"/>
              <w:rPr>
                <w:rFonts w:ascii="Times New Roman" w:hAnsi="Times New Roman" w:cs="Times New Roman"/>
                <w:sz w:val="24"/>
                <w:szCs w:val="24"/>
                <w:lang w:val="ru-RU"/>
              </w:rPr>
            </w:pPr>
          </w:p>
        </w:tc>
        <w:tc>
          <w:tcPr>
            <w:tcW w:w="2812"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1" w:type="dxa"/>
            <w:tcMar>
              <w:top w:w="50" w:type="dxa"/>
              <w:left w:w="100" w:type="dxa"/>
            </w:tcMar>
            <w:vAlign w:val="center"/>
          </w:tcPr>
          <w:p>
            <w:pPr>
              <w:spacing w:after="0"/>
            </w:pPr>
            <w:r>
              <w:rPr>
                <w:rFonts w:ascii="Times New Roman" w:hAnsi="Times New Roman"/>
                <w:color w:val="000000"/>
                <w:sz w:val="24"/>
              </w:rPr>
              <w:t>32</w:t>
            </w:r>
          </w:p>
        </w:tc>
        <w:tc>
          <w:tcPr>
            <w:tcW w:w="4029" w:type="dxa"/>
            <w:tcMar>
              <w:top w:w="50" w:type="dxa"/>
              <w:left w:w="100" w:type="dxa"/>
            </w:tcMar>
          </w:tcPr>
          <w:p>
            <w:pPr>
              <w:spacing w:after="0" w:line="240" w:lineRule="auto"/>
              <w:rPr>
                <w:rFonts w:ascii="Times New Roman" w:hAnsi="Times New Roman"/>
                <w:sz w:val="24"/>
                <w:szCs w:val="24"/>
                <w:lang w:val="ru-RU"/>
              </w:rPr>
            </w:pPr>
            <w:r>
              <w:rPr>
                <w:rFonts w:ascii="Times New Roman" w:hAnsi="Times New Roman"/>
                <w:sz w:val="24"/>
                <w:szCs w:val="24"/>
                <w:lang w:val="ru-RU"/>
              </w:rPr>
              <w:t>Художественная зарисовка, этюд, миниатюра, основанные на наблюдении и личных впечатлениях учащихся.</w:t>
            </w:r>
          </w:p>
        </w:tc>
        <w:tc>
          <w:tcPr>
            <w:tcW w:w="101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pPr>
              <w:spacing w:after="0"/>
              <w:ind w:left="135"/>
              <w:jc w:val="center"/>
            </w:pPr>
          </w:p>
        </w:tc>
        <w:tc>
          <w:tcPr>
            <w:tcW w:w="1910" w:type="dxa"/>
            <w:tcMar>
              <w:top w:w="50" w:type="dxa"/>
              <w:left w:w="100" w:type="dxa"/>
            </w:tcMar>
            <w:vAlign w:val="center"/>
          </w:tcPr>
          <w:p>
            <w:pPr>
              <w:spacing w:after="0"/>
              <w:ind w:left="135"/>
              <w:jc w:val="center"/>
            </w:pPr>
          </w:p>
        </w:tc>
        <w:tc>
          <w:tcPr>
            <w:tcW w:w="1347" w:type="dxa"/>
            <w:tcMar>
              <w:top w:w="50" w:type="dxa"/>
              <w:left w:w="100" w:type="dxa"/>
            </w:tcMar>
            <w:vAlign w:val="center"/>
          </w:tcPr>
          <w:p>
            <w:pPr>
              <w:spacing w:after="0"/>
              <w:ind w:left="135"/>
              <w:rPr>
                <w:rFonts w:ascii="Times New Roman" w:hAnsi="Times New Roman" w:cs="Times New Roman"/>
                <w:sz w:val="24"/>
                <w:szCs w:val="24"/>
                <w:lang w:val="ru-RU"/>
              </w:rPr>
            </w:pPr>
          </w:p>
        </w:tc>
        <w:tc>
          <w:tcPr>
            <w:tcW w:w="2812"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1" w:type="dxa"/>
            <w:tcMar>
              <w:top w:w="50" w:type="dxa"/>
              <w:left w:w="100" w:type="dxa"/>
            </w:tcMar>
            <w:vAlign w:val="center"/>
          </w:tcPr>
          <w:p>
            <w:pPr>
              <w:spacing w:after="0"/>
            </w:pPr>
            <w:r>
              <w:rPr>
                <w:rFonts w:ascii="Times New Roman" w:hAnsi="Times New Roman"/>
                <w:color w:val="000000"/>
                <w:sz w:val="24"/>
              </w:rPr>
              <w:t>33</w:t>
            </w:r>
          </w:p>
        </w:tc>
        <w:tc>
          <w:tcPr>
            <w:tcW w:w="4029" w:type="dxa"/>
            <w:tcMar>
              <w:top w:w="50" w:type="dxa"/>
              <w:left w:w="100" w:type="dxa"/>
            </w:tcMar>
          </w:tcPr>
          <w:p>
            <w:pPr>
              <w:spacing w:after="0" w:line="240" w:lineRule="auto"/>
              <w:rPr>
                <w:rFonts w:ascii="Times New Roman" w:hAnsi="Times New Roman"/>
                <w:sz w:val="24"/>
                <w:szCs w:val="24"/>
                <w:lang w:val="ru-RU"/>
              </w:rPr>
            </w:pPr>
            <w:r>
              <w:rPr>
                <w:rFonts w:ascii="Times New Roman" w:hAnsi="Times New Roman"/>
                <w:sz w:val="24"/>
                <w:szCs w:val="24"/>
                <w:lang w:val="ru-RU"/>
              </w:rPr>
              <w:t xml:space="preserve">Анализ сочинений-эссе учащихся (рецензирование, редактирование). </w:t>
            </w:r>
          </w:p>
        </w:tc>
        <w:tc>
          <w:tcPr>
            <w:tcW w:w="101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pPr>
              <w:spacing w:after="0"/>
              <w:ind w:left="135"/>
              <w:jc w:val="center"/>
            </w:pPr>
          </w:p>
        </w:tc>
        <w:tc>
          <w:tcPr>
            <w:tcW w:w="1910" w:type="dxa"/>
            <w:tcMar>
              <w:top w:w="50" w:type="dxa"/>
              <w:left w:w="100" w:type="dxa"/>
            </w:tcMar>
            <w:vAlign w:val="center"/>
          </w:tcPr>
          <w:p>
            <w:pPr>
              <w:spacing w:after="0"/>
              <w:ind w:left="135"/>
              <w:jc w:val="center"/>
            </w:pPr>
          </w:p>
        </w:tc>
        <w:tc>
          <w:tcPr>
            <w:tcW w:w="1347" w:type="dxa"/>
            <w:tcMar>
              <w:top w:w="50" w:type="dxa"/>
              <w:left w:w="100" w:type="dxa"/>
            </w:tcMar>
            <w:vAlign w:val="center"/>
          </w:tcPr>
          <w:p>
            <w:pPr>
              <w:spacing w:after="0"/>
              <w:ind w:left="135"/>
              <w:rPr>
                <w:rFonts w:ascii="Times New Roman" w:hAnsi="Times New Roman" w:cs="Times New Roman"/>
                <w:sz w:val="24"/>
                <w:szCs w:val="24"/>
                <w:lang w:val="ru-RU"/>
              </w:rPr>
            </w:pPr>
          </w:p>
        </w:tc>
        <w:tc>
          <w:tcPr>
            <w:tcW w:w="2812"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1" w:type="dxa"/>
            <w:tcMar>
              <w:top w:w="50" w:type="dxa"/>
              <w:left w:w="100" w:type="dxa"/>
            </w:tcMar>
            <w:vAlign w:val="center"/>
          </w:tcPr>
          <w:p>
            <w:pPr>
              <w:spacing w:after="0"/>
            </w:pPr>
            <w:r>
              <w:rPr>
                <w:rFonts w:ascii="Times New Roman" w:hAnsi="Times New Roman"/>
                <w:color w:val="000000"/>
                <w:sz w:val="24"/>
              </w:rPr>
              <w:t>34</w:t>
            </w:r>
          </w:p>
        </w:tc>
        <w:tc>
          <w:tcPr>
            <w:tcW w:w="4029" w:type="dxa"/>
            <w:tcMar>
              <w:top w:w="50" w:type="dxa"/>
              <w:left w:w="100" w:type="dxa"/>
            </w:tcMar>
          </w:tcPr>
          <w:p>
            <w:pPr>
              <w:spacing w:after="0" w:line="240" w:lineRule="auto"/>
              <w:rPr>
                <w:rFonts w:ascii="Times New Roman" w:hAnsi="Times New Roman"/>
                <w:sz w:val="24"/>
                <w:szCs w:val="24"/>
              </w:rPr>
            </w:pPr>
            <w:r>
              <w:rPr>
                <w:rFonts w:ascii="Times New Roman" w:hAnsi="Times New Roman"/>
                <w:b/>
                <w:sz w:val="24"/>
                <w:szCs w:val="24"/>
              </w:rPr>
              <w:t>Промежуточная аттестация. Сочиненние.</w:t>
            </w:r>
          </w:p>
        </w:tc>
        <w:tc>
          <w:tcPr>
            <w:tcW w:w="101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pPr>
              <w:spacing w:after="0"/>
              <w:ind w:left="135"/>
              <w:jc w:val="center"/>
            </w:pPr>
          </w:p>
        </w:tc>
        <w:tc>
          <w:tcPr>
            <w:tcW w:w="1347" w:type="dxa"/>
            <w:tcMar>
              <w:top w:w="50" w:type="dxa"/>
              <w:left w:w="100" w:type="dxa"/>
            </w:tcMar>
            <w:vAlign w:val="center"/>
          </w:tcPr>
          <w:p>
            <w:pPr>
              <w:spacing w:after="0"/>
              <w:ind w:left="135"/>
              <w:rPr>
                <w:rFonts w:ascii="Times New Roman" w:hAnsi="Times New Roman" w:cs="Times New Roman"/>
                <w:sz w:val="24"/>
                <w:szCs w:val="24"/>
                <w:lang w:val="ru-RU"/>
              </w:rPr>
            </w:pPr>
          </w:p>
        </w:tc>
        <w:tc>
          <w:tcPr>
            <w:tcW w:w="2812"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1" w:type="dxa"/>
            <w:tcMar>
              <w:top w:w="50" w:type="dxa"/>
              <w:left w:w="100" w:type="dxa"/>
            </w:tcMar>
            <w:vAlign w:val="center"/>
          </w:tcPr>
          <w:p>
            <w:pPr>
              <w:spacing w:after="0"/>
            </w:pPr>
            <w:r>
              <w:rPr>
                <w:rFonts w:ascii="Times New Roman" w:hAnsi="Times New Roman"/>
                <w:color w:val="000000"/>
                <w:sz w:val="24"/>
              </w:rPr>
              <w:t>35</w:t>
            </w:r>
          </w:p>
        </w:tc>
        <w:tc>
          <w:tcPr>
            <w:tcW w:w="4029" w:type="dxa"/>
            <w:tcMar>
              <w:top w:w="50" w:type="dxa"/>
              <w:left w:w="100" w:type="dxa"/>
            </w:tcMar>
          </w:tcPr>
          <w:p>
            <w:pPr>
              <w:spacing w:after="0" w:line="240" w:lineRule="auto"/>
              <w:rPr>
                <w:rFonts w:ascii="Times New Roman" w:hAnsi="Times New Roman"/>
                <w:sz w:val="24"/>
                <w:szCs w:val="24"/>
                <w:lang w:val="ru-RU"/>
              </w:rPr>
            </w:pPr>
            <w:r>
              <w:rPr>
                <w:rFonts w:ascii="Times New Roman" w:hAnsi="Times New Roman"/>
                <w:sz w:val="24"/>
                <w:szCs w:val="24"/>
                <w:lang w:val="ru-RU"/>
              </w:rPr>
              <w:t>Итоговое занятие. Сочинение на свободную тему в жанре эссе</w:t>
            </w:r>
          </w:p>
        </w:tc>
        <w:tc>
          <w:tcPr>
            <w:tcW w:w="101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pPr>
              <w:spacing w:after="0"/>
              <w:ind w:left="135"/>
              <w:jc w:val="center"/>
            </w:pPr>
          </w:p>
        </w:tc>
        <w:tc>
          <w:tcPr>
            <w:tcW w:w="1910" w:type="dxa"/>
            <w:tcMar>
              <w:top w:w="50" w:type="dxa"/>
              <w:left w:w="100" w:type="dxa"/>
            </w:tcMar>
            <w:vAlign w:val="center"/>
          </w:tcPr>
          <w:p>
            <w:pPr>
              <w:spacing w:after="0"/>
              <w:ind w:left="135"/>
              <w:jc w:val="center"/>
            </w:pPr>
          </w:p>
        </w:tc>
        <w:tc>
          <w:tcPr>
            <w:tcW w:w="1347" w:type="dxa"/>
            <w:tcMar>
              <w:top w:w="50" w:type="dxa"/>
              <w:left w:w="100" w:type="dxa"/>
            </w:tcMar>
            <w:vAlign w:val="center"/>
          </w:tcPr>
          <w:p>
            <w:pPr>
              <w:spacing w:after="0"/>
              <w:ind w:left="135"/>
              <w:rPr>
                <w:rFonts w:ascii="Times New Roman" w:hAnsi="Times New Roman" w:cs="Times New Roman"/>
                <w:sz w:val="24"/>
                <w:szCs w:val="24"/>
                <w:lang w:val="ru-RU"/>
              </w:rPr>
            </w:pPr>
          </w:p>
        </w:tc>
        <w:tc>
          <w:tcPr>
            <w:tcW w:w="2812"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rPr>
                <w:lang w:val="ru-RU"/>
              </w:rPr>
            </w:pPr>
            <w:r>
              <w:rPr>
                <w:rFonts w:ascii="Times New Roman" w:hAnsi="Times New Roman"/>
                <w:color w:val="000000"/>
                <w:sz w:val="24"/>
                <w:lang w:val="ru-RU"/>
              </w:rPr>
              <w:t>ОБЩЕЕ КОЛИЧЕСТВО ЧАСОВ ПО ПРОГРАММЕ</w:t>
            </w:r>
          </w:p>
        </w:tc>
        <w:tc>
          <w:tcPr>
            <w:tcW w:w="1010" w:type="dxa"/>
            <w:tcMar>
              <w:top w:w="50" w:type="dxa"/>
              <w:left w:w="100" w:type="dxa"/>
            </w:tcMar>
            <w:vAlign w:val="center"/>
          </w:tcPr>
          <w:p>
            <w:pPr>
              <w:spacing w:after="0"/>
              <w:ind w:left="135"/>
              <w:jc w:val="center"/>
              <w:rPr>
                <w:lang w:val="ru-RU"/>
              </w:rPr>
            </w:pPr>
            <w:r>
              <w:rPr>
                <w:rFonts w:ascii="Times New Roman" w:hAnsi="Times New Roman"/>
                <w:color w:val="000000"/>
                <w:sz w:val="24"/>
                <w:lang w:val="ru-RU"/>
              </w:rPr>
              <w:t xml:space="preserve"> 35</w:t>
            </w:r>
          </w:p>
        </w:tc>
        <w:tc>
          <w:tcPr>
            <w:tcW w:w="1841" w:type="dxa"/>
            <w:tcMar>
              <w:top w:w="50" w:type="dxa"/>
              <w:left w:w="100" w:type="dxa"/>
            </w:tcMar>
            <w:vAlign w:val="center"/>
          </w:tcPr>
          <w:p>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w:t>
            </w:r>
          </w:p>
        </w:tc>
        <w:tc>
          <w:tcPr>
            <w:tcW w:w="1910"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tc>
      </w:tr>
    </w:tbl>
    <w:p>
      <w:pPr>
        <w:sectPr>
          <w:pgSz w:w="16383" w:h="11906" w:orient="landscape"/>
          <w:pgMar w:top="1134" w:right="850" w:bottom="1134" w:left="1701" w:header="720" w:footer="720" w:gutter="0"/>
          <w:cols w:space="720" w:num="1"/>
        </w:sectPr>
      </w:pPr>
    </w:p>
    <w:p>
      <w:pPr>
        <w:spacing w:after="0"/>
        <w:ind w:left="120"/>
      </w:pPr>
      <w:r>
        <w:rPr>
          <w:rFonts w:ascii="Times New Roman" w:hAnsi="Times New Roman"/>
          <w:b/>
          <w:color w:val="000000"/>
          <w:sz w:val="28"/>
        </w:rPr>
        <w:t xml:space="preserve"> 11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09"/>
        <w:gridCol w:w="4039"/>
        <w:gridCol w:w="980"/>
        <w:gridCol w:w="1841"/>
        <w:gridCol w:w="1910"/>
        <w:gridCol w:w="1347"/>
        <w:gridCol w:w="281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0" w:type="dxa"/>
            <w:vMerge w:val="restart"/>
            <w:tcMar>
              <w:top w:w="50" w:type="dxa"/>
              <w:left w:w="100" w:type="dxa"/>
            </w:tcMar>
            <w:vAlign w:val="center"/>
          </w:tcPr>
          <w:p>
            <w:pPr>
              <w:spacing w:after="0"/>
              <w:ind w:left="135"/>
            </w:pPr>
            <w:r>
              <w:rPr>
                <w:rFonts w:ascii="Times New Roman" w:hAnsi="Times New Roman"/>
                <w:b/>
                <w:color w:val="000000"/>
                <w:sz w:val="24"/>
              </w:rPr>
              <w:t xml:space="preserve">№ п/п </w:t>
            </w:r>
          </w:p>
          <w:p>
            <w:pPr>
              <w:spacing w:after="0"/>
              <w:ind w:left="135"/>
            </w:pPr>
          </w:p>
        </w:tc>
        <w:tc>
          <w:tcPr>
            <w:tcW w:w="4028" w:type="dxa"/>
            <w:vMerge w:val="restart"/>
            <w:tcMar>
              <w:top w:w="50" w:type="dxa"/>
              <w:left w:w="100" w:type="dxa"/>
            </w:tcMar>
            <w:vAlign w:val="center"/>
          </w:tcPr>
          <w:p>
            <w:pPr>
              <w:spacing w:after="0"/>
              <w:ind w:left="135"/>
            </w:pPr>
            <w:r>
              <w:rPr>
                <w:rFonts w:ascii="Times New Roman" w:hAnsi="Times New Roman"/>
                <w:b/>
                <w:color w:val="000000"/>
                <w:sz w:val="24"/>
              </w:rPr>
              <w:t xml:space="preserve">Тема урока </w:t>
            </w:r>
          </w:p>
          <w:p>
            <w:pPr>
              <w:spacing w:after="0"/>
              <w:ind w:left="135"/>
            </w:pPr>
          </w:p>
        </w:tc>
        <w:tc>
          <w:tcPr>
            <w:tcW w:w="0" w:type="auto"/>
            <w:gridSpan w:val="3"/>
            <w:tcMar>
              <w:top w:w="50" w:type="dxa"/>
              <w:left w:w="100" w:type="dxa"/>
            </w:tcMar>
            <w:vAlign w:val="center"/>
          </w:tcPr>
          <w:p>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pPr>
              <w:spacing w:after="0"/>
              <w:ind w:left="135"/>
            </w:pPr>
            <w:r>
              <w:rPr>
                <w:rFonts w:ascii="Times New Roman" w:hAnsi="Times New Roman"/>
                <w:b/>
                <w:color w:val="000000"/>
                <w:sz w:val="24"/>
              </w:rPr>
              <w:t xml:space="preserve">Дата изучения </w:t>
            </w:r>
          </w:p>
          <w:p>
            <w:pPr>
              <w:spacing w:after="0"/>
              <w:ind w:left="135"/>
            </w:pPr>
          </w:p>
        </w:tc>
        <w:tc>
          <w:tcPr>
            <w:tcW w:w="2814" w:type="dxa"/>
            <w:vMerge w:val="restart"/>
            <w:tcMar>
              <w:top w:w="50" w:type="dxa"/>
              <w:left w:w="100" w:type="dxa"/>
            </w:tcMar>
            <w:vAlign w:val="center"/>
          </w:tcPr>
          <w:p>
            <w:pPr>
              <w:spacing w:after="0"/>
              <w:ind w:left="135"/>
            </w:pPr>
            <w:r>
              <w:rPr>
                <w:rFonts w:ascii="Times New Roman" w:hAnsi="Times New Roman"/>
                <w:b/>
                <w:color w:val="000000"/>
                <w:sz w:val="24"/>
              </w:rPr>
              <w:t xml:space="preserve">Электронные цифровые образовательные ресурсы </w:t>
            </w:r>
          </w:p>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tc>
        <w:tc>
          <w:tcPr>
            <w:tcW w:w="0" w:type="auto"/>
            <w:vMerge w:val="continue"/>
            <w:tcBorders>
              <w:top w:val="nil"/>
            </w:tcBorders>
            <w:tcMar>
              <w:top w:w="50" w:type="dxa"/>
              <w:left w:w="100" w:type="dxa"/>
            </w:tcMar>
          </w:tcPr>
          <w:p/>
        </w:tc>
        <w:tc>
          <w:tcPr>
            <w:tcW w:w="990" w:type="dxa"/>
            <w:tcMar>
              <w:top w:w="50" w:type="dxa"/>
              <w:left w:w="100" w:type="dxa"/>
            </w:tcMar>
            <w:vAlign w:val="center"/>
          </w:tcPr>
          <w:p>
            <w:pPr>
              <w:spacing w:after="0"/>
              <w:ind w:left="135"/>
            </w:pPr>
            <w:r>
              <w:rPr>
                <w:rFonts w:ascii="Times New Roman" w:hAnsi="Times New Roman"/>
                <w:b/>
                <w:color w:val="000000"/>
                <w:sz w:val="24"/>
              </w:rPr>
              <w:t xml:space="preserve">Всего </w:t>
            </w:r>
          </w:p>
          <w:p>
            <w:pPr>
              <w:spacing w:after="0"/>
              <w:ind w:left="135"/>
            </w:pPr>
          </w:p>
        </w:tc>
        <w:tc>
          <w:tcPr>
            <w:tcW w:w="1841" w:type="dxa"/>
            <w:tcMar>
              <w:top w:w="50" w:type="dxa"/>
              <w:left w:w="100" w:type="dxa"/>
            </w:tcMar>
            <w:vAlign w:val="center"/>
          </w:tcPr>
          <w:p>
            <w:pPr>
              <w:spacing w:after="0"/>
              <w:ind w:left="135"/>
            </w:pPr>
            <w:r>
              <w:rPr>
                <w:rFonts w:ascii="Times New Roman" w:hAnsi="Times New Roman"/>
                <w:b/>
                <w:color w:val="000000"/>
                <w:sz w:val="24"/>
              </w:rPr>
              <w:t xml:space="preserve">Контрольные работы </w:t>
            </w:r>
          </w:p>
          <w:p>
            <w:pPr>
              <w:spacing w:after="0"/>
              <w:ind w:left="135"/>
            </w:pPr>
          </w:p>
        </w:tc>
        <w:tc>
          <w:tcPr>
            <w:tcW w:w="1910" w:type="dxa"/>
            <w:tcMar>
              <w:top w:w="50" w:type="dxa"/>
              <w:left w:w="100" w:type="dxa"/>
            </w:tcMar>
            <w:vAlign w:val="center"/>
          </w:tcPr>
          <w:p>
            <w:pPr>
              <w:spacing w:after="0"/>
              <w:ind w:left="135"/>
            </w:pPr>
            <w:r>
              <w:rPr>
                <w:rFonts w:ascii="Times New Roman" w:hAnsi="Times New Roman"/>
                <w:b/>
                <w:color w:val="000000"/>
                <w:sz w:val="24"/>
              </w:rPr>
              <w:t xml:space="preserve">Практические работы </w:t>
            </w:r>
          </w:p>
          <w:p>
            <w:pPr>
              <w:spacing w:after="0"/>
              <w:ind w:left="135"/>
            </w:pPr>
          </w:p>
        </w:tc>
        <w:tc>
          <w:tcPr>
            <w:tcW w:w="0" w:type="auto"/>
            <w:vMerge w:val="continue"/>
            <w:tcBorders>
              <w:top w:val="nil"/>
            </w:tcBorders>
            <w:tcMar>
              <w:top w:w="50" w:type="dxa"/>
              <w:left w:w="100" w:type="dxa"/>
            </w:tcMar>
          </w:tcPr>
          <w:p/>
        </w:tc>
        <w:tc>
          <w:tcPr>
            <w:tcW w:w="0" w:type="auto"/>
            <w:vMerge w:val="continue"/>
            <w:tcBorders>
              <w:top w:val="nil"/>
            </w:tcBorders>
            <w:tcMar>
              <w:top w:w="50" w:type="dxa"/>
              <w:left w:w="100" w:type="dxa"/>
            </w:tcMar>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0" w:type="dxa"/>
            <w:tcMar>
              <w:top w:w="50" w:type="dxa"/>
              <w:left w:w="100" w:type="dxa"/>
            </w:tcMar>
            <w:vAlign w:val="center"/>
          </w:tcPr>
          <w:p>
            <w:pPr>
              <w:spacing w:after="0"/>
            </w:pPr>
            <w:r>
              <w:rPr>
                <w:rFonts w:ascii="Times New Roman" w:hAnsi="Times New Roman"/>
                <w:color w:val="000000"/>
                <w:sz w:val="24"/>
              </w:rPr>
              <w:t>1</w:t>
            </w:r>
          </w:p>
        </w:tc>
        <w:tc>
          <w:tcPr>
            <w:tcW w:w="4028" w:type="dxa"/>
            <w:tcMar>
              <w:top w:w="50" w:type="dxa"/>
              <w:left w:w="100" w:type="dxa"/>
            </w:tcMar>
          </w:tcPr>
          <w:p>
            <w:pPr>
              <w:spacing w:after="0" w:line="240" w:lineRule="auto"/>
              <w:rPr>
                <w:rFonts w:ascii="Times New Roman" w:hAnsi="Times New Roman"/>
                <w:sz w:val="24"/>
                <w:szCs w:val="24"/>
              </w:rPr>
            </w:pPr>
            <w:r>
              <w:rPr>
                <w:rFonts w:ascii="Times New Roman" w:hAnsi="Times New Roman"/>
                <w:color w:val="000000"/>
                <w:sz w:val="24"/>
                <w:szCs w:val="24"/>
                <w:shd w:val="clear" w:color="auto" w:fill="FFFFFF"/>
                <w:lang w:val="ru-RU"/>
              </w:rPr>
              <w:t xml:space="preserve">Признаки жанра, В.Ерофеев. «Не жалуйся». </w:t>
            </w:r>
            <w:r>
              <w:rPr>
                <w:rFonts w:ascii="Times New Roman" w:hAnsi="Times New Roman"/>
                <w:color w:val="000000"/>
                <w:sz w:val="24"/>
                <w:szCs w:val="24"/>
                <w:shd w:val="clear" w:color="auto" w:fill="FFFFFF"/>
              </w:rPr>
              <w:t>Е.Чернов. «Березка»</w:t>
            </w:r>
          </w:p>
        </w:tc>
        <w:tc>
          <w:tcPr>
            <w:tcW w:w="99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pPr>
              <w:spacing w:after="0"/>
              <w:ind w:left="135"/>
              <w:jc w:val="center"/>
            </w:pPr>
          </w:p>
        </w:tc>
        <w:tc>
          <w:tcPr>
            <w:tcW w:w="1910" w:type="dxa"/>
            <w:tcMar>
              <w:top w:w="50" w:type="dxa"/>
              <w:left w:w="100" w:type="dxa"/>
            </w:tcMar>
            <w:vAlign w:val="center"/>
          </w:tcPr>
          <w:p>
            <w:pPr>
              <w:spacing w:after="0"/>
              <w:ind w:left="135"/>
              <w:jc w:val="center"/>
            </w:pPr>
          </w:p>
        </w:tc>
        <w:tc>
          <w:tcPr>
            <w:tcW w:w="1347" w:type="dxa"/>
            <w:tcMar>
              <w:top w:w="50" w:type="dxa"/>
              <w:left w:w="100" w:type="dxa"/>
            </w:tcMar>
            <w:vAlign w:val="center"/>
          </w:tcPr>
          <w:p>
            <w:pPr>
              <w:spacing w:after="0"/>
              <w:ind w:left="135"/>
            </w:pPr>
          </w:p>
        </w:tc>
        <w:tc>
          <w:tcPr>
            <w:tcW w:w="2814"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0" w:type="dxa"/>
            <w:tcMar>
              <w:top w:w="50" w:type="dxa"/>
              <w:left w:w="100" w:type="dxa"/>
            </w:tcMar>
            <w:vAlign w:val="center"/>
          </w:tcPr>
          <w:p>
            <w:pPr>
              <w:spacing w:after="0"/>
            </w:pPr>
            <w:r>
              <w:rPr>
                <w:rFonts w:ascii="Times New Roman" w:hAnsi="Times New Roman"/>
                <w:color w:val="000000"/>
                <w:sz w:val="24"/>
              </w:rPr>
              <w:t>2</w:t>
            </w:r>
          </w:p>
        </w:tc>
        <w:tc>
          <w:tcPr>
            <w:tcW w:w="4028" w:type="dxa"/>
            <w:tcMar>
              <w:top w:w="50" w:type="dxa"/>
              <w:left w:w="100" w:type="dxa"/>
            </w:tcMar>
          </w:tcPr>
          <w:p>
            <w:pPr>
              <w:spacing w:after="0" w:line="240" w:lineRule="auto"/>
              <w:rPr>
                <w:rFonts w:ascii="Times New Roman" w:hAnsi="Times New Roman"/>
                <w:sz w:val="24"/>
                <w:szCs w:val="24"/>
              </w:rPr>
            </w:pPr>
            <w:r>
              <w:rPr>
                <w:rFonts w:ascii="Times New Roman" w:hAnsi="Times New Roman"/>
                <w:color w:val="000000"/>
                <w:sz w:val="24"/>
                <w:szCs w:val="24"/>
                <w:shd w:val="clear" w:color="auto" w:fill="FFFFFF"/>
              </w:rPr>
              <w:t xml:space="preserve">В.Гроссман. «Сикстинская Мадонна». </w:t>
            </w:r>
          </w:p>
        </w:tc>
        <w:tc>
          <w:tcPr>
            <w:tcW w:w="990"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pPr>
              <w:spacing w:after="0"/>
              <w:ind w:left="135"/>
              <w:jc w:val="center"/>
            </w:pPr>
          </w:p>
        </w:tc>
        <w:tc>
          <w:tcPr>
            <w:tcW w:w="1910" w:type="dxa"/>
            <w:tcMar>
              <w:top w:w="50" w:type="dxa"/>
              <w:left w:w="100" w:type="dxa"/>
            </w:tcMar>
            <w:vAlign w:val="center"/>
          </w:tcPr>
          <w:p>
            <w:pPr>
              <w:spacing w:after="0"/>
              <w:ind w:left="135"/>
              <w:jc w:val="center"/>
            </w:pPr>
          </w:p>
        </w:tc>
        <w:tc>
          <w:tcPr>
            <w:tcW w:w="1347" w:type="dxa"/>
            <w:tcMar>
              <w:top w:w="50" w:type="dxa"/>
              <w:left w:w="100" w:type="dxa"/>
            </w:tcMar>
            <w:vAlign w:val="center"/>
          </w:tcPr>
          <w:p>
            <w:pPr>
              <w:spacing w:after="0"/>
              <w:ind w:left="135"/>
            </w:pPr>
          </w:p>
        </w:tc>
        <w:tc>
          <w:tcPr>
            <w:tcW w:w="2814"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0" w:type="dxa"/>
            <w:tcMar>
              <w:top w:w="50" w:type="dxa"/>
              <w:left w:w="100" w:type="dxa"/>
            </w:tcMar>
            <w:vAlign w:val="center"/>
          </w:tcPr>
          <w:p>
            <w:pPr>
              <w:spacing w:after="0"/>
            </w:pPr>
            <w:r>
              <w:rPr>
                <w:rFonts w:ascii="Times New Roman" w:hAnsi="Times New Roman"/>
                <w:color w:val="000000"/>
                <w:sz w:val="24"/>
              </w:rPr>
              <w:t>3</w:t>
            </w:r>
          </w:p>
        </w:tc>
        <w:tc>
          <w:tcPr>
            <w:tcW w:w="4028" w:type="dxa"/>
            <w:tcMar>
              <w:top w:w="50" w:type="dxa"/>
              <w:left w:w="100" w:type="dxa"/>
            </w:tcMar>
          </w:tcPr>
          <w:p>
            <w:pPr>
              <w:spacing w:after="0" w:line="240" w:lineRule="auto"/>
              <w:rPr>
                <w:rFonts w:ascii="Times New Roman" w:hAnsi="Times New Roman"/>
                <w:sz w:val="24"/>
                <w:szCs w:val="24"/>
                <w:lang w:val="ru-RU"/>
              </w:rPr>
            </w:pPr>
            <w:r>
              <w:rPr>
                <w:rFonts w:ascii="Times New Roman" w:hAnsi="Times New Roman"/>
                <w:color w:val="000000"/>
                <w:sz w:val="24"/>
                <w:szCs w:val="24"/>
                <w:shd w:val="clear" w:color="auto" w:fill="FFFFFF"/>
                <w:lang w:val="ru-RU"/>
              </w:rPr>
              <w:t>И.Ермаков. «Дама в голубом».</w:t>
            </w:r>
          </w:p>
        </w:tc>
        <w:tc>
          <w:tcPr>
            <w:tcW w:w="99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pPr>
              <w:spacing w:after="0"/>
              <w:ind w:left="135"/>
              <w:jc w:val="center"/>
            </w:pPr>
          </w:p>
        </w:tc>
        <w:tc>
          <w:tcPr>
            <w:tcW w:w="1910" w:type="dxa"/>
            <w:tcMar>
              <w:top w:w="50" w:type="dxa"/>
              <w:left w:w="100" w:type="dxa"/>
            </w:tcMar>
            <w:vAlign w:val="center"/>
          </w:tcPr>
          <w:p>
            <w:pPr>
              <w:spacing w:after="0"/>
              <w:ind w:left="135"/>
              <w:jc w:val="center"/>
            </w:pPr>
          </w:p>
        </w:tc>
        <w:tc>
          <w:tcPr>
            <w:tcW w:w="1347" w:type="dxa"/>
            <w:tcMar>
              <w:top w:w="50" w:type="dxa"/>
              <w:left w:w="100" w:type="dxa"/>
            </w:tcMar>
            <w:vAlign w:val="center"/>
          </w:tcPr>
          <w:p>
            <w:pPr>
              <w:spacing w:after="0"/>
              <w:ind w:left="135"/>
            </w:pPr>
          </w:p>
        </w:tc>
        <w:tc>
          <w:tcPr>
            <w:tcW w:w="2814"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"https://m.edsoo.ru/fbaaf8a4"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fbaaf</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4</w:t>
            </w:r>
            <w:r>
              <w:rPr>
                <w:rFonts w:ascii="Times New Roman" w:hAnsi="Times New Roman"/>
                <w:color w:val="0000FF"/>
                <w:u w:val="single"/>
                <w:lang w:val="ru-RU"/>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0" w:type="dxa"/>
            <w:tcMar>
              <w:top w:w="50" w:type="dxa"/>
              <w:left w:w="100" w:type="dxa"/>
            </w:tcMar>
            <w:vAlign w:val="center"/>
          </w:tcPr>
          <w:p>
            <w:pPr>
              <w:spacing w:after="0"/>
            </w:pPr>
            <w:r>
              <w:rPr>
                <w:rFonts w:ascii="Times New Roman" w:hAnsi="Times New Roman"/>
                <w:color w:val="000000"/>
                <w:sz w:val="24"/>
              </w:rPr>
              <w:t>4</w:t>
            </w:r>
          </w:p>
        </w:tc>
        <w:tc>
          <w:tcPr>
            <w:tcW w:w="4028" w:type="dxa"/>
            <w:tcMar>
              <w:top w:w="50" w:type="dxa"/>
              <w:left w:w="100" w:type="dxa"/>
            </w:tcMar>
          </w:tcPr>
          <w:p>
            <w:pPr>
              <w:spacing w:after="0" w:line="240" w:lineRule="auto"/>
              <w:rPr>
                <w:rFonts w:ascii="Times New Roman" w:hAnsi="Times New Roman"/>
                <w:sz w:val="24"/>
                <w:szCs w:val="24"/>
                <w:lang w:val="ru-RU"/>
              </w:rPr>
            </w:pPr>
            <w:r>
              <w:rPr>
                <w:rFonts w:ascii="Times New Roman" w:hAnsi="Times New Roman"/>
                <w:color w:val="000000"/>
                <w:sz w:val="24"/>
                <w:szCs w:val="24"/>
                <w:shd w:val="clear" w:color="auto" w:fill="FFFFFF"/>
                <w:lang w:val="ru-RU"/>
              </w:rPr>
              <w:t>Разновидности эссе, объекты внимания эссеистов, стили речи, типы речи, средства художественной выразительности</w:t>
            </w:r>
          </w:p>
        </w:tc>
        <w:tc>
          <w:tcPr>
            <w:tcW w:w="99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pPr>
              <w:spacing w:after="0"/>
              <w:ind w:left="135"/>
              <w:jc w:val="center"/>
            </w:pPr>
          </w:p>
        </w:tc>
        <w:tc>
          <w:tcPr>
            <w:tcW w:w="1910" w:type="dxa"/>
            <w:tcMar>
              <w:top w:w="50" w:type="dxa"/>
              <w:left w:w="100" w:type="dxa"/>
            </w:tcMar>
            <w:vAlign w:val="center"/>
          </w:tcPr>
          <w:p>
            <w:pPr>
              <w:spacing w:after="0"/>
              <w:ind w:left="135"/>
              <w:jc w:val="center"/>
            </w:pPr>
          </w:p>
        </w:tc>
        <w:tc>
          <w:tcPr>
            <w:tcW w:w="1347" w:type="dxa"/>
            <w:tcMar>
              <w:top w:w="50" w:type="dxa"/>
              <w:left w:w="100" w:type="dxa"/>
            </w:tcMar>
            <w:vAlign w:val="center"/>
          </w:tcPr>
          <w:p>
            <w:pPr>
              <w:spacing w:after="0"/>
              <w:ind w:left="135"/>
            </w:pPr>
          </w:p>
        </w:tc>
        <w:tc>
          <w:tcPr>
            <w:tcW w:w="2814"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0" w:type="dxa"/>
            <w:tcMar>
              <w:top w:w="50" w:type="dxa"/>
              <w:left w:w="100" w:type="dxa"/>
            </w:tcMar>
            <w:vAlign w:val="center"/>
          </w:tcPr>
          <w:p>
            <w:pPr>
              <w:spacing w:after="0"/>
            </w:pPr>
            <w:r>
              <w:rPr>
                <w:rFonts w:ascii="Times New Roman" w:hAnsi="Times New Roman"/>
                <w:color w:val="000000"/>
                <w:sz w:val="24"/>
              </w:rPr>
              <w:t>5</w:t>
            </w:r>
          </w:p>
        </w:tc>
        <w:tc>
          <w:tcPr>
            <w:tcW w:w="4028" w:type="dxa"/>
            <w:tcMar>
              <w:top w:w="50" w:type="dxa"/>
              <w:left w:w="100" w:type="dxa"/>
            </w:tcMar>
            <w:vAlign w:val="center"/>
          </w:tcPr>
          <w:p>
            <w:pPr>
              <w:spacing w:after="0"/>
              <w:ind w:left="135"/>
              <w:rPr>
                <w:lang w:val="ru-RU"/>
              </w:rPr>
            </w:pPr>
            <w:r>
              <w:rPr>
                <w:rFonts w:ascii="Times New Roman" w:hAnsi="Times New Roman"/>
                <w:color w:val="000000"/>
                <w:sz w:val="24"/>
                <w:szCs w:val="24"/>
                <w:shd w:val="clear" w:color="auto" w:fill="FFFFFF"/>
                <w:lang w:val="ru-RU"/>
              </w:rPr>
              <w:t>К.Победин. Музыка, Е.Шварц. Музыка</w:t>
            </w:r>
          </w:p>
        </w:tc>
        <w:tc>
          <w:tcPr>
            <w:tcW w:w="99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pPr>
              <w:spacing w:after="0"/>
              <w:ind w:left="135"/>
              <w:jc w:val="center"/>
            </w:pPr>
          </w:p>
        </w:tc>
        <w:tc>
          <w:tcPr>
            <w:tcW w:w="1347" w:type="dxa"/>
            <w:tcMar>
              <w:top w:w="50" w:type="dxa"/>
              <w:left w:w="100" w:type="dxa"/>
            </w:tcMar>
            <w:vAlign w:val="center"/>
          </w:tcPr>
          <w:p>
            <w:pPr>
              <w:spacing w:after="0"/>
              <w:ind w:left="135"/>
            </w:pPr>
          </w:p>
        </w:tc>
        <w:tc>
          <w:tcPr>
            <w:tcW w:w="2814"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0" w:type="dxa"/>
            <w:tcMar>
              <w:top w:w="50" w:type="dxa"/>
              <w:left w:w="100" w:type="dxa"/>
            </w:tcMar>
            <w:vAlign w:val="center"/>
          </w:tcPr>
          <w:p>
            <w:pPr>
              <w:spacing w:after="0"/>
            </w:pPr>
            <w:r>
              <w:rPr>
                <w:rFonts w:ascii="Times New Roman" w:hAnsi="Times New Roman"/>
                <w:color w:val="000000"/>
                <w:sz w:val="24"/>
              </w:rPr>
              <w:t>6</w:t>
            </w:r>
          </w:p>
        </w:tc>
        <w:tc>
          <w:tcPr>
            <w:tcW w:w="4028" w:type="dxa"/>
            <w:tcMar>
              <w:top w:w="50" w:type="dxa"/>
              <w:left w:w="100" w:type="dxa"/>
            </w:tcMar>
          </w:tcPr>
          <w:p>
            <w:pPr>
              <w:pStyle w:val="15"/>
              <w:shd w:val="clear" w:color="auto" w:fill="FFFFFF"/>
              <w:spacing w:before="0" w:beforeAutospacing="0" w:after="0" w:afterAutospacing="0"/>
              <w:rPr>
                <w:color w:val="000000"/>
              </w:rPr>
            </w:pPr>
            <w:r>
              <w:rPr>
                <w:color w:val="000000"/>
              </w:rPr>
              <w:t>Тема, идея, признаки жанра, средства художественной выразительности</w:t>
            </w:r>
          </w:p>
          <w:p>
            <w:pPr>
              <w:pStyle w:val="15"/>
              <w:shd w:val="clear" w:color="auto" w:fill="FFFFFF"/>
              <w:spacing w:before="0" w:beforeAutospacing="0" w:after="0" w:afterAutospacing="0"/>
              <w:rPr>
                <w:color w:val="000000"/>
              </w:rPr>
            </w:pPr>
            <w:r>
              <w:rPr>
                <w:color w:val="000000"/>
              </w:rPr>
              <w:t>В.Набоков. «Кембридж», Л.Бежин. «Отсвет волшебного фонаря», К.Г.Паустовский.</w:t>
            </w:r>
          </w:p>
          <w:p>
            <w:pPr>
              <w:pStyle w:val="15"/>
              <w:shd w:val="clear" w:color="auto" w:fill="FFFFFF"/>
              <w:spacing w:before="0" w:beforeAutospacing="0" w:after="0" w:afterAutospacing="0"/>
              <w:rPr>
                <w:color w:val="000000"/>
              </w:rPr>
            </w:pPr>
            <w:r>
              <w:rPr>
                <w:color w:val="000000"/>
              </w:rPr>
              <w:t>«Предательская осень».</w:t>
            </w:r>
          </w:p>
        </w:tc>
        <w:tc>
          <w:tcPr>
            <w:tcW w:w="99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pPr>
              <w:spacing w:after="0"/>
              <w:ind w:left="135"/>
              <w:jc w:val="center"/>
            </w:pPr>
          </w:p>
        </w:tc>
        <w:tc>
          <w:tcPr>
            <w:tcW w:w="1910" w:type="dxa"/>
            <w:tcMar>
              <w:top w:w="50" w:type="dxa"/>
              <w:left w:w="100" w:type="dxa"/>
            </w:tcMar>
            <w:vAlign w:val="center"/>
          </w:tcPr>
          <w:p>
            <w:pPr>
              <w:spacing w:after="0"/>
              <w:ind w:left="135"/>
              <w:jc w:val="center"/>
            </w:pPr>
          </w:p>
        </w:tc>
        <w:tc>
          <w:tcPr>
            <w:tcW w:w="1347" w:type="dxa"/>
            <w:tcMar>
              <w:top w:w="50" w:type="dxa"/>
              <w:left w:w="100" w:type="dxa"/>
            </w:tcMar>
            <w:vAlign w:val="center"/>
          </w:tcPr>
          <w:p>
            <w:pPr>
              <w:spacing w:after="0"/>
              <w:ind w:left="135"/>
            </w:pPr>
          </w:p>
        </w:tc>
        <w:tc>
          <w:tcPr>
            <w:tcW w:w="2814"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"https://m.edsoo.ru/fbaadc98"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fbaadc</w:t>
            </w:r>
            <w:r>
              <w:rPr>
                <w:rFonts w:ascii="Times New Roman" w:hAnsi="Times New Roman"/>
                <w:color w:val="0000FF"/>
                <w:u w:val="single"/>
                <w:lang w:val="ru-RU"/>
              </w:rPr>
              <w:t>98</w:t>
            </w:r>
            <w:r>
              <w:rPr>
                <w:rFonts w:ascii="Times New Roman" w:hAnsi="Times New Roman"/>
                <w:color w:val="0000FF"/>
                <w:u w:val="single"/>
                <w:lang w:val="ru-RU"/>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0" w:type="dxa"/>
            <w:tcMar>
              <w:top w:w="50" w:type="dxa"/>
              <w:left w:w="100" w:type="dxa"/>
            </w:tcMar>
            <w:vAlign w:val="center"/>
          </w:tcPr>
          <w:p>
            <w:pPr>
              <w:spacing w:after="0"/>
            </w:pPr>
            <w:r>
              <w:rPr>
                <w:rFonts w:ascii="Times New Roman" w:hAnsi="Times New Roman"/>
                <w:color w:val="000000"/>
                <w:sz w:val="24"/>
              </w:rPr>
              <w:t>7</w:t>
            </w:r>
          </w:p>
        </w:tc>
        <w:tc>
          <w:tcPr>
            <w:tcW w:w="4028" w:type="dxa"/>
            <w:tcMar>
              <w:top w:w="50" w:type="dxa"/>
              <w:left w:w="100" w:type="dxa"/>
            </w:tcMar>
          </w:tcPr>
          <w:p>
            <w:pPr>
              <w:pStyle w:val="15"/>
              <w:shd w:val="clear" w:color="auto" w:fill="FFFFFF"/>
              <w:spacing w:before="0" w:beforeAutospacing="0" w:after="0" w:afterAutospacing="0"/>
              <w:rPr>
                <w:color w:val="000000"/>
              </w:rPr>
            </w:pPr>
            <w:r>
              <w:rPr>
                <w:color w:val="000000"/>
              </w:rPr>
              <w:t>Определение очерка и эссе, эссеистический стиль, речевая задача. В.Набоков. «Кембридж», Л.Бежин. «Отсвет волшебного фонаря», К.Г.Паустовский.</w:t>
            </w:r>
          </w:p>
          <w:p>
            <w:pPr>
              <w:pStyle w:val="15"/>
              <w:shd w:val="clear" w:color="auto" w:fill="FFFFFF"/>
              <w:spacing w:before="0" w:beforeAutospacing="0" w:after="0" w:afterAutospacing="0"/>
              <w:rPr>
                <w:color w:val="000000"/>
              </w:rPr>
            </w:pPr>
            <w:r>
              <w:rPr>
                <w:color w:val="000000"/>
              </w:rPr>
              <w:t xml:space="preserve">«Предательская осень». </w:t>
            </w:r>
          </w:p>
        </w:tc>
        <w:tc>
          <w:tcPr>
            <w:tcW w:w="99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pPr>
              <w:spacing w:after="0"/>
              <w:ind w:left="135"/>
              <w:jc w:val="center"/>
            </w:pPr>
          </w:p>
        </w:tc>
        <w:tc>
          <w:tcPr>
            <w:tcW w:w="1910" w:type="dxa"/>
            <w:tcMar>
              <w:top w:w="50" w:type="dxa"/>
              <w:left w:w="100" w:type="dxa"/>
            </w:tcMar>
            <w:vAlign w:val="center"/>
          </w:tcPr>
          <w:p>
            <w:pPr>
              <w:spacing w:after="0"/>
              <w:ind w:left="135"/>
              <w:jc w:val="center"/>
            </w:pPr>
          </w:p>
        </w:tc>
        <w:tc>
          <w:tcPr>
            <w:tcW w:w="1347" w:type="dxa"/>
            <w:tcMar>
              <w:top w:w="50" w:type="dxa"/>
              <w:left w:w="100" w:type="dxa"/>
            </w:tcMar>
            <w:vAlign w:val="center"/>
          </w:tcPr>
          <w:p>
            <w:pPr>
              <w:spacing w:after="0"/>
              <w:ind w:left="135"/>
            </w:pPr>
          </w:p>
        </w:tc>
        <w:tc>
          <w:tcPr>
            <w:tcW w:w="2814"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0" w:type="dxa"/>
            <w:tcMar>
              <w:top w:w="50" w:type="dxa"/>
              <w:left w:w="100" w:type="dxa"/>
            </w:tcMar>
            <w:vAlign w:val="center"/>
          </w:tcPr>
          <w:p>
            <w:pPr>
              <w:spacing w:after="0"/>
            </w:pPr>
            <w:r>
              <w:rPr>
                <w:rFonts w:ascii="Times New Roman" w:hAnsi="Times New Roman"/>
                <w:color w:val="000000"/>
                <w:sz w:val="24"/>
              </w:rPr>
              <w:t>8</w:t>
            </w:r>
          </w:p>
        </w:tc>
        <w:tc>
          <w:tcPr>
            <w:tcW w:w="4028" w:type="dxa"/>
            <w:tcMar>
              <w:top w:w="50" w:type="dxa"/>
              <w:left w:w="100" w:type="dxa"/>
            </w:tcMar>
            <w:vAlign w:val="center"/>
          </w:tcPr>
          <w:p>
            <w:pPr>
              <w:spacing w:after="0" w:line="240" w:lineRule="auto"/>
              <w:ind w:left="135"/>
              <w:rPr>
                <w:lang w:val="ru-RU"/>
              </w:rPr>
            </w:pPr>
            <w:r>
              <w:rPr>
                <w:rFonts w:ascii="Times New Roman" w:hAnsi="Times New Roman"/>
                <w:sz w:val="24"/>
                <w:szCs w:val="24"/>
                <w:lang w:val="ru-RU"/>
              </w:rPr>
              <w:t>Ф</w:t>
            </w:r>
            <w:r>
              <w:rPr>
                <w:rFonts w:ascii="Times New Roman" w:hAnsi="Times New Roman"/>
                <w:color w:val="000000"/>
                <w:sz w:val="24"/>
                <w:szCs w:val="24"/>
                <w:shd w:val="clear" w:color="auto" w:fill="FFFFFF"/>
                <w:lang w:val="ru-RU"/>
              </w:rPr>
              <w:t>орма эссе</w:t>
            </w:r>
            <w:r>
              <w:rPr>
                <w:rFonts w:ascii="Times New Roman" w:hAnsi="Times New Roman"/>
                <w:b/>
                <w:bCs/>
                <w:color w:val="000000"/>
                <w:sz w:val="24"/>
                <w:szCs w:val="24"/>
                <w:shd w:val="clear" w:color="auto" w:fill="FFFFFF"/>
                <w:lang w:val="ru-RU"/>
              </w:rPr>
              <w:t>.</w:t>
            </w:r>
            <w:r>
              <w:rPr>
                <w:rFonts w:ascii="Times New Roman" w:hAnsi="Times New Roman"/>
                <w:b/>
                <w:bCs/>
                <w:color w:val="000000"/>
                <w:sz w:val="24"/>
                <w:szCs w:val="24"/>
                <w:shd w:val="clear" w:color="auto" w:fill="FFFFFF"/>
              </w:rPr>
              <w:t> </w:t>
            </w:r>
            <w:r>
              <w:rPr>
                <w:rFonts w:ascii="Times New Roman" w:hAnsi="Times New Roman"/>
                <w:color w:val="000000"/>
                <w:sz w:val="24"/>
                <w:szCs w:val="24"/>
                <w:shd w:val="clear" w:color="auto" w:fill="FFFFFF"/>
                <w:lang w:val="ru-RU"/>
              </w:rPr>
              <w:t>Адресат жанра, речевая задача</w:t>
            </w:r>
          </w:p>
        </w:tc>
        <w:tc>
          <w:tcPr>
            <w:tcW w:w="99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pPr>
              <w:spacing w:after="0"/>
              <w:ind w:left="135"/>
              <w:jc w:val="center"/>
            </w:pPr>
          </w:p>
        </w:tc>
        <w:tc>
          <w:tcPr>
            <w:tcW w:w="1910" w:type="dxa"/>
            <w:tcMar>
              <w:top w:w="50" w:type="dxa"/>
              <w:left w:w="100" w:type="dxa"/>
            </w:tcMar>
            <w:vAlign w:val="center"/>
          </w:tcPr>
          <w:p>
            <w:pPr>
              <w:spacing w:after="0"/>
              <w:ind w:left="135"/>
              <w:jc w:val="center"/>
            </w:pPr>
          </w:p>
        </w:tc>
        <w:tc>
          <w:tcPr>
            <w:tcW w:w="1347" w:type="dxa"/>
            <w:tcMar>
              <w:top w:w="50" w:type="dxa"/>
              <w:left w:w="100" w:type="dxa"/>
            </w:tcMar>
            <w:vAlign w:val="center"/>
          </w:tcPr>
          <w:p>
            <w:pPr>
              <w:spacing w:after="0"/>
              <w:ind w:left="135"/>
            </w:pPr>
          </w:p>
        </w:tc>
        <w:tc>
          <w:tcPr>
            <w:tcW w:w="2814"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0" w:type="dxa"/>
            <w:tcMar>
              <w:top w:w="50" w:type="dxa"/>
              <w:left w:w="100" w:type="dxa"/>
            </w:tcMar>
            <w:vAlign w:val="center"/>
          </w:tcPr>
          <w:p>
            <w:pPr>
              <w:spacing w:after="0"/>
            </w:pPr>
            <w:r>
              <w:rPr>
                <w:rFonts w:ascii="Times New Roman" w:hAnsi="Times New Roman"/>
                <w:color w:val="000000"/>
                <w:sz w:val="24"/>
              </w:rPr>
              <w:t>9</w:t>
            </w:r>
          </w:p>
        </w:tc>
        <w:tc>
          <w:tcPr>
            <w:tcW w:w="4028" w:type="dxa"/>
            <w:tcMar>
              <w:top w:w="50" w:type="dxa"/>
              <w:left w:w="100" w:type="dxa"/>
            </w:tcMar>
            <w:vAlign w:val="center"/>
          </w:tcPr>
          <w:p>
            <w:pPr>
              <w:spacing w:after="0" w:line="240" w:lineRule="auto"/>
              <w:ind w:left="135"/>
              <w:rPr>
                <w:lang w:val="ru-RU"/>
              </w:rPr>
            </w:pPr>
            <w:r>
              <w:rPr>
                <w:rFonts w:ascii="Times New Roman" w:hAnsi="Times New Roman"/>
                <w:color w:val="000000"/>
                <w:sz w:val="24"/>
                <w:szCs w:val="24"/>
                <w:shd w:val="clear" w:color="auto" w:fill="FFFFFF"/>
                <w:lang w:val="ru-RU"/>
              </w:rPr>
              <w:t>Искандер. «Беседа с Виктором Максимовичем» (фрагмент) Структура беседы и интервью.</w:t>
            </w:r>
          </w:p>
        </w:tc>
        <w:tc>
          <w:tcPr>
            <w:tcW w:w="99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pPr>
              <w:spacing w:after="0"/>
              <w:ind w:left="135"/>
              <w:jc w:val="center"/>
            </w:pPr>
          </w:p>
        </w:tc>
        <w:tc>
          <w:tcPr>
            <w:tcW w:w="1910" w:type="dxa"/>
            <w:tcMar>
              <w:top w:w="50" w:type="dxa"/>
              <w:left w:w="100" w:type="dxa"/>
            </w:tcMar>
            <w:vAlign w:val="center"/>
          </w:tcPr>
          <w:p>
            <w:pPr>
              <w:spacing w:after="0"/>
              <w:ind w:left="135"/>
              <w:jc w:val="center"/>
            </w:pPr>
          </w:p>
        </w:tc>
        <w:tc>
          <w:tcPr>
            <w:tcW w:w="1347" w:type="dxa"/>
            <w:tcMar>
              <w:top w:w="50" w:type="dxa"/>
              <w:left w:w="100" w:type="dxa"/>
            </w:tcMar>
            <w:vAlign w:val="center"/>
          </w:tcPr>
          <w:p>
            <w:pPr>
              <w:spacing w:after="0"/>
              <w:ind w:left="135"/>
            </w:pPr>
          </w:p>
        </w:tc>
        <w:tc>
          <w:tcPr>
            <w:tcW w:w="2814"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0" w:type="dxa"/>
            <w:tcMar>
              <w:top w:w="50" w:type="dxa"/>
              <w:left w:w="100" w:type="dxa"/>
            </w:tcMar>
            <w:vAlign w:val="center"/>
          </w:tcPr>
          <w:p>
            <w:pPr>
              <w:spacing w:after="0"/>
            </w:pPr>
            <w:r>
              <w:rPr>
                <w:rFonts w:ascii="Times New Roman" w:hAnsi="Times New Roman"/>
                <w:color w:val="000000"/>
                <w:sz w:val="24"/>
              </w:rPr>
              <w:t>10</w:t>
            </w:r>
          </w:p>
        </w:tc>
        <w:tc>
          <w:tcPr>
            <w:tcW w:w="4028" w:type="dxa"/>
            <w:tcMar>
              <w:top w:w="50" w:type="dxa"/>
              <w:left w:w="100" w:type="dxa"/>
            </w:tcMar>
          </w:tcPr>
          <w:p>
            <w:pPr>
              <w:spacing w:after="0" w:line="240" w:lineRule="auto"/>
              <w:rPr>
                <w:rFonts w:ascii="Times New Roman" w:hAnsi="Times New Roman"/>
                <w:sz w:val="24"/>
                <w:szCs w:val="24"/>
              </w:rPr>
            </w:pPr>
            <w:r>
              <w:rPr>
                <w:rFonts w:ascii="Times New Roman" w:hAnsi="Times New Roman"/>
                <w:color w:val="000000"/>
                <w:sz w:val="24"/>
                <w:szCs w:val="24"/>
                <w:shd w:val="clear" w:color="auto" w:fill="FFFFFF"/>
                <w:lang w:val="ru-RU"/>
              </w:rPr>
              <w:t xml:space="preserve">Ф.Искандер. стихотворение «Душа и ум» и одноименное эссе. </w:t>
            </w:r>
            <w:r>
              <w:rPr>
                <w:rFonts w:ascii="Times New Roman" w:hAnsi="Times New Roman"/>
                <w:color w:val="000000"/>
                <w:sz w:val="24"/>
                <w:szCs w:val="24"/>
                <w:shd w:val="clear" w:color="auto" w:fill="FFFFFF"/>
              </w:rPr>
              <w:t>Ф.Г.Лорка.</w:t>
            </w:r>
          </w:p>
        </w:tc>
        <w:tc>
          <w:tcPr>
            <w:tcW w:w="99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pPr>
              <w:spacing w:after="0"/>
              <w:ind w:left="135"/>
              <w:jc w:val="center"/>
            </w:pPr>
          </w:p>
        </w:tc>
        <w:tc>
          <w:tcPr>
            <w:tcW w:w="1910" w:type="dxa"/>
            <w:tcMar>
              <w:top w:w="50" w:type="dxa"/>
              <w:left w:w="100" w:type="dxa"/>
            </w:tcMar>
            <w:vAlign w:val="center"/>
          </w:tcPr>
          <w:p>
            <w:pPr>
              <w:spacing w:after="0"/>
              <w:ind w:left="135"/>
              <w:jc w:val="center"/>
            </w:pPr>
          </w:p>
        </w:tc>
        <w:tc>
          <w:tcPr>
            <w:tcW w:w="1347" w:type="dxa"/>
            <w:tcMar>
              <w:top w:w="50" w:type="dxa"/>
              <w:left w:w="100" w:type="dxa"/>
            </w:tcMar>
            <w:vAlign w:val="center"/>
          </w:tcPr>
          <w:p>
            <w:pPr>
              <w:spacing w:after="0"/>
              <w:ind w:left="135"/>
            </w:pPr>
          </w:p>
        </w:tc>
        <w:tc>
          <w:tcPr>
            <w:tcW w:w="2814"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"https://m.edsoo.ru/fbaaddb0"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fbaaddb</w:t>
            </w:r>
            <w:r>
              <w:rPr>
                <w:rFonts w:ascii="Times New Roman" w:hAnsi="Times New Roman"/>
                <w:color w:val="0000FF"/>
                <w:u w:val="single"/>
                <w:lang w:val="ru-RU"/>
              </w:rPr>
              <w:t>0</w:t>
            </w:r>
            <w:r>
              <w:rPr>
                <w:rFonts w:ascii="Times New Roman" w:hAnsi="Times New Roman"/>
                <w:color w:val="0000FF"/>
                <w:u w:val="single"/>
                <w:lang w:val="ru-RU"/>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0" w:type="dxa"/>
            <w:tcMar>
              <w:top w:w="50" w:type="dxa"/>
              <w:left w:w="100" w:type="dxa"/>
            </w:tcMar>
            <w:vAlign w:val="center"/>
          </w:tcPr>
          <w:p>
            <w:pPr>
              <w:spacing w:after="0"/>
            </w:pPr>
            <w:r>
              <w:rPr>
                <w:rFonts w:ascii="Times New Roman" w:hAnsi="Times New Roman"/>
                <w:color w:val="000000"/>
                <w:sz w:val="24"/>
              </w:rPr>
              <w:t>11</w:t>
            </w:r>
          </w:p>
        </w:tc>
        <w:tc>
          <w:tcPr>
            <w:tcW w:w="4028" w:type="dxa"/>
            <w:tcMar>
              <w:top w:w="50" w:type="dxa"/>
              <w:left w:w="100" w:type="dxa"/>
            </w:tcMar>
          </w:tcPr>
          <w:p>
            <w:pPr>
              <w:spacing w:after="0" w:line="240" w:lineRule="auto"/>
              <w:rPr>
                <w:rFonts w:ascii="Times New Roman" w:hAnsi="Times New Roman"/>
                <w:sz w:val="24"/>
                <w:szCs w:val="24"/>
                <w:lang w:val="ru-RU"/>
              </w:rPr>
            </w:pPr>
            <w:r>
              <w:rPr>
                <w:rFonts w:ascii="Times New Roman" w:hAnsi="Times New Roman"/>
                <w:color w:val="000000"/>
                <w:sz w:val="24"/>
                <w:szCs w:val="24"/>
                <w:shd w:val="clear" w:color="auto" w:fill="FFFFFF"/>
                <w:lang w:val="ru-RU"/>
              </w:rPr>
              <w:t>Стихи из книги «Сюиты» и эссе «Предисловие к множеству книг»</w:t>
            </w:r>
            <w:r>
              <w:rPr>
                <w:rFonts w:ascii="Times New Roman" w:hAnsi="Times New Roman"/>
                <w:b/>
                <w:bCs/>
                <w:color w:val="000000"/>
                <w:sz w:val="24"/>
                <w:szCs w:val="24"/>
                <w:shd w:val="clear" w:color="auto" w:fill="FFFFFF"/>
                <w:lang w:val="ru-RU"/>
              </w:rPr>
              <w:t>.</w:t>
            </w:r>
            <w:r>
              <w:rPr>
                <w:rFonts w:ascii="Times New Roman" w:hAnsi="Times New Roman"/>
                <w:b/>
                <w:bCs/>
                <w:color w:val="000000"/>
                <w:sz w:val="24"/>
                <w:szCs w:val="24"/>
                <w:shd w:val="clear" w:color="auto" w:fill="FFFFFF"/>
              </w:rPr>
              <w:t> </w:t>
            </w:r>
          </w:p>
        </w:tc>
        <w:tc>
          <w:tcPr>
            <w:tcW w:w="99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pPr>
              <w:spacing w:after="0"/>
              <w:ind w:left="135"/>
              <w:jc w:val="center"/>
            </w:pPr>
          </w:p>
        </w:tc>
        <w:tc>
          <w:tcPr>
            <w:tcW w:w="1910" w:type="dxa"/>
            <w:tcMar>
              <w:top w:w="50" w:type="dxa"/>
              <w:left w:w="100" w:type="dxa"/>
            </w:tcMar>
            <w:vAlign w:val="center"/>
          </w:tcPr>
          <w:p>
            <w:pPr>
              <w:spacing w:after="0"/>
              <w:ind w:left="135"/>
              <w:jc w:val="center"/>
            </w:pPr>
          </w:p>
        </w:tc>
        <w:tc>
          <w:tcPr>
            <w:tcW w:w="1347" w:type="dxa"/>
            <w:tcMar>
              <w:top w:w="50" w:type="dxa"/>
              <w:left w:w="100" w:type="dxa"/>
            </w:tcMar>
            <w:vAlign w:val="center"/>
          </w:tcPr>
          <w:p>
            <w:pPr>
              <w:spacing w:after="0"/>
              <w:ind w:left="135"/>
            </w:pPr>
          </w:p>
        </w:tc>
        <w:tc>
          <w:tcPr>
            <w:tcW w:w="2814"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0" w:type="dxa"/>
            <w:tcMar>
              <w:top w:w="50" w:type="dxa"/>
              <w:left w:w="100" w:type="dxa"/>
            </w:tcMar>
            <w:vAlign w:val="center"/>
          </w:tcPr>
          <w:p>
            <w:pPr>
              <w:spacing w:after="0"/>
            </w:pPr>
            <w:r>
              <w:rPr>
                <w:rFonts w:ascii="Times New Roman" w:hAnsi="Times New Roman"/>
                <w:color w:val="000000"/>
                <w:sz w:val="24"/>
              </w:rPr>
              <w:t>12</w:t>
            </w:r>
          </w:p>
        </w:tc>
        <w:tc>
          <w:tcPr>
            <w:tcW w:w="4028" w:type="dxa"/>
            <w:tcMar>
              <w:top w:w="50" w:type="dxa"/>
              <w:left w:w="100" w:type="dxa"/>
            </w:tcMar>
          </w:tcPr>
          <w:p>
            <w:pPr>
              <w:spacing w:after="0" w:line="240" w:lineRule="auto"/>
              <w:rPr>
                <w:rFonts w:ascii="Times New Roman" w:hAnsi="Times New Roman"/>
                <w:sz w:val="24"/>
                <w:szCs w:val="24"/>
                <w:lang w:val="ru-RU"/>
              </w:rPr>
            </w:pPr>
            <w:r>
              <w:rPr>
                <w:rFonts w:ascii="Times New Roman" w:hAnsi="Times New Roman"/>
                <w:color w:val="000000"/>
                <w:sz w:val="24"/>
                <w:szCs w:val="24"/>
                <w:shd w:val="clear" w:color="auto" w:fill="FFFFFF"/>
                <w:lang w:val="ru-RU"/>
              </w:rPr>
              <w:t>Тема, эссеистичекая стихотворная форма, средства художественной выразительности.</w:t>
            </w:r>
          </w:p>
        </w:tc>
        <w:tc>
          <w:tcPr>
            <w:tcW w:w="99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pPr>
              <w:spacing w:after="0"/>
              <w:ind w:left="135"/>
              <w:jc w:val="center"/>
            </w:pPr>
          </w:p>
        </w:tc>
        <w:tc>
          <w:tcPr>
            <w:tcW w:w="1910" w:type="dxa"/>
            <w:tcMar>
              <w:top w:w="50" w:type="dxa"/>
              <w:left w:w="100" w:type="dxa"/>
            </w:tcMar>
            <w:vAlign w:val="center"/>
          </w:tcPr>
          <w:p>
            <w:pPr>
              <w:spacing w:after="0"/>
              <w:ind w:left="135"/>
              <w:jc w:val="center"/>
            </w:pPr>
          </w:p>
        </w:tc>
        <w:tc>
          <w:tcPr>
            <w:tcW w:w="1347" w:type="dxa"/>
            <w:tcMar>
              <w:top w:w="50" w:type="dxa"/>
              <w:left w:w="100" w:type="dxa"/>
            </w:tcMar>
            <w:vAlign w:val="center"/>
          </w:tcPr>
          <w:p>
            <w:pPr>
              <w:spacing w:after="0"/>
              <w:ind w:left="135"/>
            </w:pPr>
          </w:p>
        </w:tc>
        <w:tc>
          <w:tcPr>
            <w:tcW w:w="2814"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"https://m.edsoo.ru/fbaafd18"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fbaafd</w:t>
            </w:r>
            <w:r>
              <w:rPr>
                <w:rFonts w:ascii="Times New Roman" w:hAnsi="Times New Roman"/>
                <w:color w:val="0000FF"/>
                <w:u w:val="single"/>
                <w:lang w:val="ru-RU"/>
              </w:rPr>
              <w:t>18</w:t>
            </w:r>
            <w:r>
              <w:rPr>
                <w:rFonts w:ascii="Times New Roman" w:hAnsi="Times New Roman"/>
                <w:color w:val="0000FF"/>
                <w:u w:val="single"/>
                <w:lang w:val="ru-RU"/>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0" w:type="dxa"/>
            <w:tcMar>
              <w:top w:w="50" w:type="dxa"/>
              <w:left w:w="100" w:type="dxa"/>
            </w:tcMar>
            <w:vAlign w:val="center"/>
          </w:tcPr>
          <w:p>
            <w:pPr>
              <w:spacing w:after="0"/>
            </w:pPr>
            <w:r>
              <w:rPr>
                <w:rFonts w:ascii="Times New Roman" w:hAnsi="Times New Roman"/>
                <w:color w:val="000000"/>
                <w:sz w:val="24"/>
              </w:rPr>
              <w:t>13</w:t>
            </w:r>
          </w:p>
        </w:tc>
        <w:tc>
          <w:tcPr>
            <w:tcW w:w="4028" w:type="dxa"/>
            <w:tcMar>
              <w:top w:w="50" w:type="dxa"/>
              <w:left w:w="100" w:type="dxa"/>
            </w:tcMar>
          </w:tcPr>
          <w:p>
            <w:pPr>
              <w:spacing w:after="0" w:line="240" w:lineRule="auto"/>
              <w:rPr>
                <w:rFonts w:ascii="Times New Roman" w:hAnsi="Times New Roman"/>
                <w:sz w:val="24"/>
                <w:szCs w:val="24"/>
                <w:lang w:val="ru-RU"/>
              </w:rPr>
            </w:pPr>
            <w:r>
              <w:rPr>
                <w:rFonts w:ascii="Times New Roman" w:hAnsi="Times New Roman"/>
                <w:color w:val="000000"/>
                <w:sz w:val="24"/>
                <w:szCs w:val="24"/>
                <w:lang w:val="ru-RU"/>
              </w:rPr>
              <w:t>Д.Симонова. Отрывок из сочинения и эссе « Как есть».</w:t>
            </w:r>
          </w:p>
        </w:tc>
        <w:tc>
          <w:tcPr>
            <w:tcW w:w="99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pPr>
              <w:spacing w:after="0"/>
              <w:ind w:left="135"/>
              <w:jc w:val="center"/>
            </w:pPr>
          </w:p>
        </w:tc>
        <w:tc>
          <w:tcPr>
            <w:tcW w:w="1910" w:type="dxa"/>
            <w:tcMar>
              <w:top w:w="50" w:type="dxa"/>
              <w:left w:w="100" w:type="dxa"/>
            </w:tcMar>
            <w:vAlign w:val="center"/>
          </w:tcPr>
          <w:p>
            <w:pPr>
              <w:spacing w:after="0"/>
              <w:ind w:left="135"/>
              <w:jc w:val="center"/>
            </w:pPr>
          </w:p>
        </w:tc>
        <w:tc>
          <w:tcPr>
            <w:tcW w:w="1347" w:type="dxa"/>
            <w:tcMar>
              <w:top w:w="50" w:type="dxa"/>
              <w:left w:w="100" w:type="dxa"/>
            </w:tcMar>
            <w:vAlign w:val="center"/>
          </w:tcPr>
          <w:p>
            <w:pPr>
              <w:spacing w:after="0"/>
              <w:ind w:left="135"/>
            </w:pPr>
          </w:p>
        </w:tc>
        <w:tc>
          <w:tcPr>
            <w:tcW w:w="2814"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0" w:type="dxa"/>
            <w:tcMar>
              <w:top w:w="50" w:type="dxa"/>
              <w:left w:w="100" w:type="dxa"/>
            </w:tcMar>
            <w:vAlign w:val="center"/>
          </w:tcPr>
          <w:p>
            <w:pPr>
              <w:spacing w:after="0"/>
            </w:pPr>
            <w:r>
              <w:rPr>
                <w:rFonts w:ascii="Times New Roman" w:hAnsi="Times New Roman"/>
                <w:color w:val="000000"/>
                <w:sz w:val="24"/>
              </w:rPr>
              <w:t>14</w:t>
            </w:r>
          </w:p>
        </w:tc>
        <w:tc>
          <w:tcPr>
            <w:tcW w:w="4028" w:type="dxa"/>
            <w:tcMar>
              <w:top w:w="50" w:type="dxa"/>
              <w:left w:w="100" w:type="dxa"/>
            </w:tcMar>
          </w:tcPr>
          <w:p>
            <w:pPr>
              <w:pStyle w:val="15"/>
              <w:shd w:val="clear" w:color="auto" w:fill="FFFFFF"/>
              <w:spacing w:before="0" w:beforeAutospacing="0" w:after="0" w:afterAutospacing="0"/>
              <w:rPr>
                <w:color w:val="000000"/>
              </w:rPr>
            </w:pPr>
            <w:r>
              <w:rPr>
                <w:color w:val="000000"/>
              </w:rPr>
              <w:t>Признаки каждого жанра, типы речи.</w:t>
            </w:r>
          </w:p>
        </w:tc>
        <w:tc>
          <w:tcPr>
            <w:tcW w:w="99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pPr>
              <w:spacing w:after="0"/>
              <w:ind w:left="135"/>
              <w:jc w:val="center"/>
            </w:pPr>
          </w:p>
        </w:tc>
        <w:tc>
          <w:tcPr>
            <w:tcW w:w="1910" w:type="dxa"/>
            <w:tcMar>
              <w:top w:w="50" w:type="dxa"/>
              <w:left w:w="100" w:type="dxa"/>
            </w:tcMar>
            <w:vAlign w:val="center"/>
          </w:tcPr>
          <w:p>
            <w:pPr>
              <w:spacing w:after="0"/>
              <w:ind w:left="135"/>
              <w:jc w:val="center"/>
            </w:pPr>
          </w:p>
        </w:tc>
        <w:tc>
          <w:tcPr>
            <w:tcW w:w="1347" w:type="dxa"/>
            <w:tcMar>
              <w:top w:w="50" w:type="dxa"/>
              <w:left w:w="100" w:type="dxa"/>
            </w:tcMar>
            <w:vAlign w:val="center"/>
          </w:tcPr>
          <w:p>
            <w:pPr>
              <w:spacing w:after="0"/>
              <w:ind w:left="135"/>
            </w:pPr>
          </w:p>
        </w:tc>
        <w:tc>
          <w:tcPr>
            <w:tcW w:w="2814"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"https://m.edsoo.ru/fbab04e8"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fbab</w:t>
            </w:r>
            <w:r>
              <w:rPr>
                <w:rFonts w:ascii="Times New Roman" w:hAnsi="Times New Roman"/>
                <w:color w:val="0000FF"/>
                <w:u w:val="single"/>
                <w:lang w:val="ru-RU"/>
              </w:rPr>
              <w:t>04</w:t>
            </w:r>
            <w:r>
              <w:rPr>
                <w:rFonts w:ascii="Times New Roman" w:hAnsi="Times New Roman"/>
                <w:color w:val="0000FF"/>
                <w:u w:val="single"/>
              </w:rPr>
              <w:t>e</w:t>
            </w:r>
            <w:r>
              <w:rPr>
                <w:rFonts w:ascii="Times New Roman" w:hAnsi="Times New Roman"/>
                <w:color w:val="0000FF"/>
                <w:u w:val="single"/>
                <w:lang w:val="ru-RU"/>
              </w:rPr>
              <w:t>8</w:t>
            </w:r>
            <w:r>
              <w:rPr>
                <w:rFonts w:ascii="Times New Roman" w:hAnsi="Times New Roman"/>
                <w:color w:val="0000FF"/>
                <w:u w:val="single"/>
                <w:lang w:val="ru-RU"/>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0" w:type="dxa"/>
            <w:tcMar>
              <w:top w:w="50" w:type="dxa"/>
              <w:left w:w="100" w:type="dxa"/>
            </w:tcMar>
            <w:vAlign w:val="center"/>
          </w:tcPr>
          <w:p>
            <w:pPr>
              <w:spacing w:after="0"/>
            </w:pPr>
            <w:r>
              <w:rPr>
                <w:rFonts w:ascii="Times New Roman" w:hAnsi="Times New Roman"/>
                <w:color w:val="000000"/>
                <w:sz w:val="24"/>
              </w:rPr>
              <w:t>15</w:t>
            </w:r>
          </w:p>
        </w:tc>
        <w:tc>
          <w:tcPr>
            <w:tcW w:w="4028" w:type="dxa"/>
            <w:tcMar>
              <w:top w:w="50" w:type="dxa"/>
              <w:left w:w="100" w:type="dxa"/>
            </w:tcMar>
            <w:vAlign w:val="center"/>
          </w:tcPr>
          <w:p>
            <w:pPr>
              <w:spacing w:after="0" w:line="240" w:lineRule="auto"/>
              <w:rPr>
                <w:lang w:val="ru-RU"/>
              </w:rPr>
            </w:pPr>
            <w:r>
              <w:rPr>
                <w:rFonts w:ascii="Times New Roman" w:hAnsi="Times New Roman"/>
                <w:color w:val="000000"/>
                <w:sz w:val="24"/>
                <w:szCs w:val="24"/>
                <w:shd w:val="clear" w:color="auto" w:fill="FFFFFF"/>
                <w:lang w:val="ru-RU"/>
              </w:rPr>
              <w:t>Главки из книги Сей Сёнагон «Записки у изголовья»</w:t>
            </w:r>
            <w:r>
              <w:rPr>
                <w:rFonts w:ascii="Times New Roman" w:hAnsi="Times New Roman"/>
                <w:b/>
                <w:bCs/>
                <w:color w:val="000000"/>
                <w:sz w:val="24"/>
                <w:szCs w:val="24"/>
                <w:shd w:val="clear" w:color="auto" w:fill="FFFFFF"/>
                <w:lang w:val="ru-RU"/>
              </w:rPr>
              <w:t>.</w:t>
            </w:r>
            <w:r>
              <w:rPr>
                <w:rFonts w:ascii="Times New Roman" w:hAnsi="Times New Roman"/>
                <w:b/>
                <w:bCs/>
                <w:color w:val="000000"/>
                <w:sz w:val="24"/>
                <w:szCs w:val="24"/>
                <w:shd w:val="clear" w:color="auto" w:fill="FFFFFF"/>
              </w:rPr>
              <w:t> </w:t>
            </w:r>
            <w:r>
              <w:rPr>
                <w:rFonts w:ascii="Times New Roman" w:hAnsi="Times New Roman"/>
                <w:color w:val="000000"/>
                <w:sz w:val="24"/>
                <w:szCs w:val="24"/>
                <w:shd w:val="clear" w:color="auto" w:fill="FFFFFF"/>
              </w:rPr>
              <w:t>Сравнение как композиционный прием.</w:t>
            </w:r>
          </w:p>
        </w:tc>
        <w:tc>
          <w:tcPr>
            <w:tcW w:w="99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pPr>
              <w:spacing w:after="0"/>
              <w:ind w:left="135"/>
              <w:jc w:val="center"/>
            </w:pPr>
          </w:p>
        </w:tc>
        <w:tc>
          <w:tcPr>
            <w:tcW w:w="1910" w:type="dxa"/>
            <w:tcMar>
              <w:top w:w="50" w:type="dxa"/>
              <w:left w:w="100" w:type="dxa"/>
            </w:tcMar>
            <w:vAlign w:val="center"/>
          </w:tcPr>
          <w:p>
            <w:pPr>
              <w:spacing w:after="0"/>
              <w:ind w:left="135"/>
              <w:jc w:val="center"/>
            </w:pPr>
          </w:p>
        </w:tc>
        <w:tc>
          <w:tcPr>
            <w:tcW w:w="1347" w:type="dxa"/>
            <w:tcMar>
              <w:top w:w="50" w:type="dxa"/>
              <w:left w:w="100" w:type="dxa"/>
            </w:tcMar>
            <w:vAlign w:val="center"/>
          </w:tcPr>
          <w:p>
            <w:pPr>
              <w:spacing w:after="0"/>
              <w:ind w:left="135"/>
            </w:pPr>
          </w:p>
        </w:tc>
        <w:tc>
          <w:tcPr>
            <w:tcW w:w="2814"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0" w:type="dxa"/>
            <w:tcMar>
              <w:top w:w="50" w:type="dxa"/>
              <w:left w:w="100" w:type="dxa"/>
            </w:tcMar>
            <w:vAlign w:val="center"/>
          </w:tcPr>
          <w:p>
            <w:pPr>
              <w:spacing w:after="0"/>
            </w:pPr>
            <w:r>
              <w:rPr>
                <w:rFonts w:ascii="Times New Roman" w:hAnsi="Times New Roman"/>
                <w:color w:val="000000"/>
                <w:sz w:val="24"/>
              </w:rPr>
              <w:t>16</w:t>
            </w:r>
          </w:p>
        </w:tc>
        <w:tc>
          <w:tcPr>
            <w:tcW w:w="4028" w:type="dxa"/>
            <w:tcMar>
              <w:top w:w="50" w:type="dxa"/>
              <w:left w:w="100" w:type="dxa"/>
            </w:tcMar>
            <w:vAlign w:val="center"/>
          </w:tcPr>
          <w:p>
            <w:pPr>
              <w:spacing w:after="0" w:line="240" w:lineRule="auto"/>
              <w:rPr>
                <w:lang w:val="ru-RU"/>
              </w:rPr>
            </w:pPr>
            <w:r>
              <w:rPr>
                <w:rFonts w:ascii="Times New Roman" w:hAnsi="Times New Roman"/>
                <w:color w:val="000000"/>
                <w:sz w:val="24"/>
                <w:szCs w:val="24"/>
                <w:shd w:val="clear" w:color="auto" w:fill="FFFFFF"/>
                <w:lang w:val="ru-RU"/>
              </w:rPr>
              <w:t>Г.Гессе. «Два голоса мелодии жизни», В.Янушевский. «Струя»</w:t>
            </w:r>
            <w:r>
              <w:rPr>
                <w:rFonts w:ascii="Times New Roman" w:hAnsi="Times New Roman"/>
                <w:b/>
                <w:bCs/>
                <w:color w:val="000000"/>
                <w:sz w:val="24"/>
                <w:szCs w:val="24"/>
                <w:shd w:val="clear" w:color="auto" w:fill="FFFFFF"/>
                <w:lang w:val="ru-RU"/>
              </w:rPr>
              <w:t>.</w:t>
            </w:r>
          </w:p>
        </w:tc>
        <w:tc>
          <w:tcPr>
            <w:tcW w:w="99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pPr>
              <w:spacing w:after="0"/>
              <w:ind w:left="135"/>
              <w:jc w:val="center"/>
            </w:pPr>
          </w:p>
        </w:tc>
        <w:tc>
          <w:tcPr>
            <w:tcW w:w="1910" w:type="dxa"/>
            <w:tcMar>
              <w:top w:w="50" w:type="dxa"/>
              <w:left w:w="100" w:type="dxa"/>
            </w:tcMar>
            <w:vAlign w:val="center"/>
          </w:tcPr>
          <w:p>
            <w:pPr>
              <w:spacing w:after="0"/>
              <w:ind w:left="135"/>
              <w:jc w:val="center"/>
            </w:pPr>
          </w:p>
        </w:tc>
        <w:tc>
          <w:tcPr>
            <w:tcW w:w="1347" w:type="dxa"/>
            <w:tcMar>
              <w:top w:w="50" w:type="dxa"/>
              <w:left w:w="100" w:type="dxa"/>
            </w:tcMar>
            <w:vAlign w:val="center"/>
          </w:tcPr>
          <w:p>
            <w:pPr>
              <w:spacing w:after="0"/>
              <w:ind w:left="135"/>
            </w:pPr>
          </w:p>
        </w:tc>
        <w:tc>
          <w:tcPr>
            <w:tcW w:w="2814"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0" w:type="dxa"/>
            <w:tcMar>
              <w:top w:w="50" w:type="dxa"/>
              <w:left w:w="100" w:type="dxa"/>
            </w:tcMar>
            <w:vAlign w:val="center"/>
          </w:tcPr>
          <w:p>
            <w:pPr>
              <w:spacing w:after="0"/>
            </w:pPr>
            <w:r>
              <w:rPr>
                <w:rFonts w:ascii="Times New Roman" w:hAnsi="Times New Roman"/>
                <w:color w:val="000000"/>
                <w:sz w:val="24"/>
              </w:rPr>
              <w:t>17</w:t>
            </w:r>
          </w:p>
        </w:tc>
        <w:tc>
          <w:tcPr>
            <w:tcW w:w="4028" w:type="dxa"/>
            <w:tcMar>
              <w:top w:w="50" w:type="dxa"/>
              <w:left w:w="100" w:type="dxa"/>
            </w:tcMar>
            <w:vAlign w:val="center"/>
          </w:tcPr>
          <w:p>
            <w:pPr>
              <w:spacing w:after="0" w:line="240" w:lineRule="auto"/>
              <w:rPr>
                <w:lang w:val="ru-RU"/>
              </w:rPr>
            </w:pPr>
            <w:r>
              <w:rPr>
                <w:rFonts w:ascii="Times New Roman" w:hAnsi="Times New Roman"/>
                <w:color w:val="000000"/>
                <w:sz w:val="24"/>
                <w:szCs w:val="24"/>
                <w:shd w:val="clear" w:color="auto" w:fill="FFFFFF"/>
                <w:lang w:val="ru-RU"/>
              </w:rPr>
              <w:t>В.П.Астафьев. «Свеча над Енисеем» (из кн. «Затеси»).</w:t>
            </w:r>
            <w:r>
              <w:rPr>
                <w:rFonts w:ascii="Times New Roman" w:hAnsi="Times New Roman"/>
                <w:b/>
                <w:bCs/>
                <w:color w:val="000000"/>
                <w:sz w:val="24"/>
                <w:szCs w:val="24"/>
                <w:shd w:val="clear" w:color="auto" w:fill="FFFFFF"/>
              </w:rPr>
              <w:t> </w:t>
            </w:r>
            <w:r>
              <w:rPr>
                <w:rFonts w:ascii="Times New Roman" w:hAnsi="Times New Roman"/>
                <w:color w:val="000000"/>
                <w:sz w:val="24"/>
                <w:szCs w:val="24"/>
                <w:shd w:val="clear" w:color="auto" w:fill="FFFFFF"/>
                <w:lang w:val="ru-RU"/>
              </w:rPr>
              <w:t>Тема и идея произведения, типы и стили речи, средства художественной выразительности</w:t>
            </w:r>
          </w:p>
        </w:tc>
        <w:tc>
          <w:tcPr>
            <w:tcW w:w="99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pPr>
              <w:spacing w:after="0"/>
              <w:ind w:left="135"/>
              <w:jc w:val="center"/>
            </w:pPr>
          </w:p>
        </w:tc>
        <w:tc>
          <w:tcPr>
            <w:tcW w:w="1910" w:type="dxa"/>
            <w:tcMar>
              <w:top w:w="50" w:type="dxa"/>
              <w:left w:w="100" w:type="dxa"/>
            </w:tcMar>
            <w:vAlign w:val="center"/>
          </w:tcPr>
          <w:p>
            <w:pPr>
              <w:spacing w:after="0"/>
              <w:ind w:left="135"/>
              <w:jc w:val="center"/>
            </w:pPr>
          </w:p>
        </w:tc>
        <w:tc>
          <w:tcPr>
            <w:tcW w:w="1347" w:type="dxa"/>
            <w:tcMar>
              <w:top w:w="50" w:type="dxa"/>
              <w:left w:w="100" w:type="dxa"/>
            </w:tcMar>
            <w:vAlign w:val="center"/>
          </w:tcPr>
          <w:p>
            <w:pPr>
              <w:spacing w:after="0"/>
              <w:ind w:left="135"/>
            </w:pPr>
          </w:p>
        </w:tc>
        <w:tc>
          <w:tcPr>
            <w:tcW w:w="2814"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0" w:type="dxa"/>
            <w:tcMar>
              <w:top w:w="50" w:type="dxa"/>
              <w:left w:w="100" w:type="dxa"/>
            </w:tcMar>
            <w:vAlign w:val="center"/>
          </w:tcPr>
          <w:p>
            <w:pPr>
              <w:spacing w:after="0"/>
            </w:pPr>
            <w:r>
              <w:rPr>
                <w:rFonts w:ascii="Times New Roman" w:hAnsi="Times New Roman"/>
                <w:color w:val="000000"/>
                <w:sz w:val="24"/>
              </w:rPr>
              <w:t>18</w:t>
            </w:r>
          </w:p>
        </w:tc>
        <w:tc>
          <w:tcPr>
            <w:tcW w:w="4028" w:type="dxa"/>
            <w:tcMar>
              <w:top w:w="50" w:type="dxa"/>
              <w:left w:w="100" w:type="dxa"/>
            </w:tcMar>
          </w:tcPr>
          <w:p>
            <w:pPr>
              <w:pStyle w:val="15"/>
              <w:shd w:val="clear" w:color="auto" w:fill="FFFFFF"/>
              <w:spacing w:before="0" w:beforeAutospacing="0" w:after="0" w:afterAutospacing="0"/>
              <w:rPr>
                <w:color w:val="000000"/>
              </w:rPr>
            </w:pPr>
            <w:r>
              <w:rPr>
                <w:color w:val="000000"/>
              </w:rPr>
              <w:t>Разновидности жанра, особенности литературно-критического эссе.</w:t>
            </w:r>
          </w:p>
        </w:tc>
        <w:tc>
          <w:tcPr>
            <w:tcW w:w="99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pPr>
              <w:spacing w:after="0"/>
              <w:ind w:left="135"/>
              <w:jc w:val="center"/>
            </w:pPr>
          </w:p>
        </w:tc>
        <w:tc>
          <w:tcPr>
            <w:tcW w:w="1910" w:type="dxa"/>
            <w:tcMar>
              <w:top w:w="50" w:type="dxa"/>
              <w:left w:w="100" w:type="dxa"/>
            </w:tcMar>
            <w:vAlign w:val="center"/>
          </w:tcPr>
          <w:p>
            <w:pPr>
              <w:spacing w:after="0"/>
              <w:ind w:left="135"/>
              <w:jc w:val="center"/>
            </w:pPr>
          </w:p>
        </w:tc>
        <w:tc>
          <w:tcPr>
            <w:tcW w:w="1347" w:type="dxa"/>
            <w:tcMar>
              <w:top w:w="50" w:type="dxa"/>
              <w:left w:w="100" w:type="dxa"/>
            </w:tcMar>
            <w:vAlign w:val="center"/>
          </w:tcPr>
          <w:p>
            <w:pPr>
              <w:spacing w:after="0"/>
              <w:ind w:left="135"/>
            </w:pPr>
          </w:p>
        </w:tc>
        <w:tc>
          <w:tcPr>
            <w:tcW w:w="2814"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0" w:type="dxa"/>
            <w:tcMar>
              <w:top w:w="50" w:type="dxa"/>
              <w:left w:w="100" w:type="dxa"/>
            </w:tcMar>
            <w:vAlign w:val="center"/>
          </w:tcPr>
          <w:p>
            <w:pPr>
              <w:spacing w:after="0"/>
            </w:pPr>
            <w:r>
              <w:rPr>
                <w:rFonts w:ascii="Times New Roman" w:hAnsi="Times New Roman"/>
                <w:color w:val="000000"/>
                <w:sz w:val="24"/>
              </w:rPr>
              <w:t>19</w:t>
            </w:r>
          </w:p>
        </w:tc>
        <w:tc>
          <w:tcPr>
            <w:tcW w:w="4028" w:type="dxa"/>
            <w:tcMar>
              <w:top w:w="50" w:type="dxa"/>
              <w:left w:w="100" w:type="dxa"/>
            </w:tcMar>
          </w:tcPr>
          <w:p>
            <w:pPr>
              <w:pStyle w:val="15"/>
              <w:shd w:val="clear" w:color="auto" w:fill="FFFFFF"/>
              <w:spacing w:before="0" w:beforeAutospacing="0" w:after="0" w:afterAutospacing="0"/>
              <w:rPr>
                <w:color w:val="000000"/>
              </w:rPr>
            </w:pPr>
            <w:r>
              <w:rPr>
                <w:color w:val="000000"/>
              </w:rPr>
              <w:t>П.Вайль, А.Генис. «Хартия вольностей» (отрывок)</w:t>
            </w:r>
          </w:p>
          <w:p>
            <w:pPr>
              <w:pStyle w:val="15"/>
              <w:shd w:val="clear" w:color="auto" w:fill="FFFFFF"/>
              <w:spacing w:before="0" w:beforeAutospacing="0" w:after="0" w:afterAutospacing="0"/>
              <w:rPr>
                <w:color w:val="000000"/>
              </w:rPr>
            </w:pPr>
            <w:r>
              <w:rPr>
                <w:color w:val="000000"/>
              </w:rPr>
              <w:t>Разновидности жанра, особенности литературно-критического эссе.</w:t>
            </w:r>
          </w:p>
        </w:tc>
        <w:tc>
          <w:tcPr>
            <w:tcW w:w="99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pPr>
              <w:spacing w:after="0"/>
              <w:ind w:left="135"/>
              <w:jc w:val="center"/>
            </w:pPr>
          </w:p>
        </w:tc>
        <w:tc>
          <w:tcPr>
            <w:tcW w:w="1910" w:type="dxa"/>
            <w:tcMar>
              <w:top w:w="50" w:type="dxa"/>
              <w:left w:w="100" w:type="dxa"/>
            </w:tcMar>
            <w:vAlign w:val="center"/>
          </w:tcPr>
          <w:p>
            <w:pPr>
              <w:spacing w:after="0"/>
              <w:ind w:left="135"/>
              <w:jc w:val="center"/>
            </w:pPr>
          </w:p>
        </w:tc>
        <w:tc>
          <w:tcPr>
            <w:tcW w:w="1347" w:type="dxa"/>
            <w:tcMar>
              <w:top w:w="50" w:type="dxa"/>
              <w:left w:w="100" w:type="dxa"/>
            </w:tcMar>
            <w:vAlign w:val="center"/>
          </w:tcPr>
          <w:p>
            <w:pPr>
              <w:spacing w:after="0"/>
              <w:ind w:left="135"/>
            </w:pPr>
          </w:p>
        </w:tc>
        <w:tc>
          <w:tcPr>
            <w:tcW w:w="2814"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0" w:type="dxa"/>
            <w:tcMar>
              <w:top w:w="50" w:type="dxa"/>
              <w:left w:w="100" w:type="dxa"/>
            </w:tcMar>
            <w:vAlign w:val="center"/>
          </w:tcPr>
          <w:p>
            <w:pPr>
              <w:spacing w:after="0"/>
            </w:pPr>
            <w:r>
              <w:rPr>
                <w:rFonts w:ascii="Times New Roman" w:hAnsi="Times New Roman"/>
                <w:color w:val="000000"/>
                <w:sz w:val="24"/>
              </w:rPr>
              <w:t>20</w:t>
            </w:r>
          </w:p>
        </w:tc>
        <w:tc>
          <w:tcPr>
            <w:tcW w:w="4028" w:type="dxa"/>
            <w:tcMar>
              <w:top w:w="50" w:type="dxa"/>
              <w:left w:w="100" w:type="dxa"/>
            </w:tcMar>
          </w:tcPr>
          <w:p>
            <w:pPr>
              <w:spacing w:after="0" w:line="240" w:lineRule="auto"/>
              <w:rPr>
                <w:rFonts w:ascii="Times New Roman" w:hAnsi="Times New Roman"/>
                <w:sz w:val="24"/>
                <w:szCs w:val="24"/>
                <w:lang w:val="ru-RU"/>
              </w:rPr>
            </w:pPr>
            <w:r>
              <w:rPr>
                <w:rFonts w:ascii="Times New Roman" w:hAnsi="Times New Roman"/>
                <w:color w:val="000000"/>
                <w:sz w:val="24"/>
                <w:szCs w:val="24"/>
                <w:shd w:val="clear" w:color="auto" w:fill="FFFFFF"/>
                <w:lang w:val="ru-RU"/>
              </w:rPr>
              <w:t xml:space="preserve">Анализ литературно-критического эссе. С.П.Залыгин. «Мой поэт» (глава из эссе об А.П.Чехове). </w:t>
            </w:r>
          </w:p>
        </w:tc>
        <w:tc>
          <w:tcPr>
            <w:tcW w:w="99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pPr>
              <w:spacing w:after="0"/>
              <w:ind w:left="135"/>
              <w:jc w:val="center"/>
            </w:pPr>
          </w:p>
        </w:tc>
        <w:tc>
          <w:tcPr>
            <w:tcW w:w="1910" w:type="dxa"/>
            <w:tcMar>
              <w:top w:w="50" w:type="dxa"/>
              <w:left w:w="100" w:type="dxa"/>
            </w:tcMar>
            <w:vAlign w:val="center"/>
          </w:tcPr>
          <w:p>
            <w:pPr>
              <w:spacing w:after="0"/>
              <w:ind w:left="135"/>
              <w:jc w:val="center"/>
            </w:pPr>
          </w:p>
        </w:tc>
        <w:tc>
          <w:tcPr>
            <w:tcW w:w="1347" w:type="dxa"/>
            <w:tcMar>
              <w:top w:w="50" w:type="dxa"/>
              <w:left w:w="100" w:type="dxa"/>
            </w:tcMar>
            <w:vAlign w:val="center"/>
          </w:tcPr>
          <w:p>
            <w:pPr>
              <w:spacing w:after="0"/>
              <w:ind w:left="135"/>
            </w:pPr>
          </w:p>
        </w:tc>
        <w:tc>
          <w:tcPr>
            <w:tcW w:w="2814"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0" w:type="dxa"/>
            <w:tcMar>
              <w:top w:w="50" w:type="dxa"/>
              <w:left w:w="100" w:type="dxa"/>
            </w:tcMar>
            <w:vAlign w:val="center"/>
          </w:tcPr>
          <w:p>
            <w:pPr>
              <w:spacing w:after="0"/>
            </w:pPr>
            <w:r>
              <w:rPr>
                <w:rFonts w:ascii="Times New Roman" w:hAnsi="Times New Roman"/>
                <w:color w:val="000000"/>
                <w:sz w:val="24"/>
              </w:rPr>
              <w:t>21</w:t>
            </w:r>
          </w:p>
        </w:tc>
        <w:tc>
          <w:tcPr>
            <w:tcW w:w="4028" w:type="dxa"/>
            <w:tcMar>
              <w:top w:w="50" w:type="dxa"/>
              <w:left w:w="100" w:type="dxa"/>
            </w:tcMar>
          </w:tcPr>
          <w:p>
            <w:pPr>
              <w:spacing w:after="0" w:line="240" w:lineRule="auto"/>
              <w:rPr>
                <w:rFonts w:ascii="Times New Roman" w:hAnsi="Times New Roman"/>
                <w:sz w:val="24"/>
                <w:szCs w:val="24"/>
                <w:lang w:val="ru-RU"/>
              </w:rPr>
            </w:pPr>
            <w:r>
              <w:rPr>
                <w:rFonts w:ascii="Times New Roman" w:hAnsi="Times New Roman"/>
                <w:color w:val="000000"/>
                <w:sz w:val="24"/>
                <w:szCs w:val="24"/>
                <w:shd w:val="clear" w:color="auto" w:fill="FFFFFF"/>
                <w:lang w:val="ru-RU"/>
              </w:rPr>
              <w:t>Особенности литературно-критического эссе. Признаки жанра эссе. Пример школьного сочинения-эссе «Грамматика любви в произведениях Бунина», «устарел ли Горький?»</w:t>
            </w:r>
          </w:p>
        </w:tc>
        <w:tc>
          <w:tcPr>
            <w:tcW w:w="99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pPr>
              <w:spacing w:after="0"/>
              <w:ind w:left="135"/>
              <w:jc w:val="center"/>
            </w:pPr>
          </w:p>
        </w:tc>
        <w:tc>
          <w:tcPr>
            <w:tcW w:w="1910" w:type="dxa"/>
            <w:tcMar>
              <w:top w:w="50" w:type="dxa"/>
              <w:left w:w="100" w:type="dxa"/>
            </w:tcMar>
            <w:vAlign w:val="center"/>
          </w:tcPr>
          <w:p>
            <w:pPr>
              <w:spacing w:after="0"/>
              <w:ind w:left="135"/>
              <w:jc w:val="center"/>
            </w:pPr>
          </w:p>
        </w:tc>
        <w:tc>
          <w:tcPr>
            <w:tcW w:w="1347" w:type="dxa"/>
            <w:tcMar>
              <w:top w:w="50" w:type="dxa"/>
              <w:left w:w="100" w:type="dxa"/>
            </w:tcMar>
            <w:vAlign w:val="center"/>
          </w:tcPr>
          <w:p>
            <w:pPr>
              <w:spacing w:after="0"/>
              <w:ind w:left="135"/>
            </w:pPr>
          </w:p>
        </w:tc>
        <w:tc>
          <w:tcPr>
            <w:tcW w:w="2814"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"https://m.edsoo.ru/fbab04e8"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fbab</w:t>
            </w:r>
            <w:r>
              <w:rPr>
                <w:rFonts w:ascii="Times New Roman" w:hAnsi="Times New Roman"/>
                <w:color w:val="0000FF"/>
                <w:u w:val="single"/>
                <w:lang w:val="ru-RU"/>
              </w:rPr>
              <w:t>04</w:t>
            </w:r>
            <w:r>
              <w:rPr>
                <w:rFonts w:ascii="Times New Roman" w:hAnsi="Times New Roman"/>
                <w:color w:val="0000FF"/>
                <w:u w:val="single"/>
              </w:rPr>
              <w:t>e</w:t>
            </w:r>
            <w:r>
              <w:rPr>
                <w:rFonts w:ascii="Times New Roman" w:hAnsi="Times New Roman"/>
                <w:color w:val="0000FF"/>
                <w:u w:val="single"/>
                <w:lang w:val="ru-RU"/>
              </w:rPr>
              <w:t>8</w:t>
            </w:r>
            <w:r>
              <w:rPr>
                <w:rFonts w:ascii="Times New Roman" w:hAnsi="Times New Roman"/>
                <w:color w:val="0000FF"/>
                <w:u w:val="single"/>
                <w:lang w:val="ru-RU"/>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0" w:type="dxa"/>
            <w:tcMar>
              <w:top w:w="50" w:type="dxa"/>
              <w:left w:w="100" w:type="dxa"/>
            </w:tcMar>
            <w:vAlign w:val="center"/>
          </w:tcPr>
          <w:p>
            <w:pPr>
              <w:spacing w:after="0"/>
            </w:pPr>
            <w:r>
              <w:rPr>
                <w:rFonts w:ascii="Times New Roman" w:hAnsi="Times New Roman"/>
                <w:color w:val="000000"/>
                <w:sz w:val="24"/>
              </w:rPr>
              <w:t>22</w:t>
            </w:r>
          </w:p>
        </w:tc>
        <w:tc>
          <w:tcPr>
            <w:tcW w:w="4028" w:type="dxa"/>
            <w:tcMar>
              <w:top w:w="50" w:type="dxa"/>
              <w:left w:w="100" w:type="dxa"/>
            </w:tcMar>
          </w:tcPr>
          <w:p>
            <w:pPr>
              <w:spacing w:after="0" w:line="240" w:lineRule="auto"/>
              <w:rPr>
                <w:rFonts w:ascii="Times New Roman" w:hAnsi="Times New Roman"/>
                <w:sz w:val="24"/>
                <w:szCs w:val="24"/>
                <w:lang w:val="ru-RU"/>
              </w:rPr>
            </w:pPr>
            <w:r>
              <w:rPr>
                <w:rFonts w:ascii="Times New Roman" w:hAnsi="Times New Roman"/>
                <w:color w:val="000000"/>
                <w:sz w:val="24"/>
                <w:szCs w:val="24"/>
                <w:shd w:val="clear" w:color="auto" w:fill="FFFFFF"/>
                <w:lang w:val="ru-RU"/>
              </w:rPr>
              <w:t xml:space="preserve">Композиция сочинения-эссе и традиционного сочинения. Пример школьного сочинения-эссе «Гений и злодейство – две вещи несовместные», «вечный Достоевский». </w:t>
            </w:r>
          </w:p>
        </w:tc>
        <w:tc>
          <w:tcPr>
            <w:tcW w:w="99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pPr>
              <w:spacing w:after="0"/>
              <w:ind w:left="135"/>
              <w:jc w:val="center"/>
            </w:pPr>
          </w:p>
        </w:tc>
        <w:tc>
          <w:tcPr>
            <w:tcW w:w="1910" w:type="dxa"/>
            <w:tcMar>
              <w:top w:w="50" w:type="dxa"/>
              <w:left w:w="100" w:type="dxa"/>
            </w:tcMar>
            <w:vAlign w:val="center"/>
          </w:tcPr>
          <w:p>
            <w:pPr>
              <w:spacing w:after="0"/>
              <w:ind w:left="135"/>
              <w:jc w:val="center"/>
            </w:pPr>
          </w:p>
        </w:tc>
        <w:tc>
          <w:tcPr>
            <w:tcW w:w="1347" w:type="dxa"/>
            <w:tcMar>
              <w:top w:w="50" w:type="dxa"/>
              <w:left w:w="100" w:type="dxa"/>
            </w:tcMar>
            <w:vAlign w:val="center"/>
          </w:tcPr>
          <w:p>
            <w:pPr>
              <w:spacing w:after="0"/>
              <w:ind w:left="135"/>
            </w:pPr>
          </w:p>
        </w:tc>
        <w:tc>
          <w:tcPr>
            <w:tcW w:w="2814"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"https://m.edsoo.ru/fbab04e8"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fbab</w:t>
            </w:r>
            <w:r>
              <w:rPr>
                <w:rFonts w:ascii="Times New Roman" w:hAnsi="Times New Roman"/>
                <w:color w:val="0000FF"/>
                <w:u w:val="single"/>
                <w:lang w:val="ru-RU"/>
              </w:rPr>
              <w:t>04</w:t>
            </w:r>
            <w:r>
              <w:rPr>
                <w:rFonts w:ascii="Times New Roman" w:hAnsi="Times New Roman"/>
                <w:color w:val="0000FF"/>
                <w:u w:val="single"/>
              </w:rPr>
              <w:t>e</w:t>
            </w:r>
            <w:r>
              <w:rPr>
                <w:rFonts w:ascii="Times New Roman" w:hAnsi="Times New Roman"/>
                <w:color w:val="0000FF"/>
                <w:u w:val="single"/>
                <w:lang w:val="ru-RU"/>
              </w:rPr>
              <w:t>8</w:t>
            </w:r>
            <w:r>
              <w:rPr>
                <w:rFonts w:ascii="Times New Roman" w:hAnsi="Times New Roman"/>
                <w:color w:val="0000FF"/>
                <w:u w:val="single"/>
                <w:lang w:val="ru-RU"/>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0" w:type="dxa"/>
            <w:tcMar>
              <w:top w:w="50" w:type="dxa"/>
              <w:left w:w="100" w:type="dxa"/>
            </w:tcMar>
            <w:vAlign w:val="center"/>
          </w:tcPr>
          <w:p>
            <w:pPr>
              <w:spacing w:after="0"/>
            </w:pPr>
            <w:r>
              <w:rPr>
                <w:rFonts w:ascii="Times New Roman" w:hAnsi="Times New Roman"/>
                <w:color w:val="000000"/>
                <w:sz w:val="24"/>
              </w:rPr>
              <w:t>23</w:t>
            </w:r>
          </w:p>
        </w:tc>
        <w:tc>
          <w:tcPr>
            <w:tcW w:w="4028" w:type="dxa"/>
            <w:tcMar>
              <w:top w:w="50" w:type="dxa"/>
              <w:left w:w="100" w:type="dxa"/>
            </w:tcMar>
          </w:tcPr>
          <w:p>
            <w:pPr>
              <w:spacing w:after="0" w:line="240" w:lineRule="auto"/>
              <w:rPr>
                <w:rFonts w:ascii="Times New Roman" w:hAnsi="Times New Roman"/>
                <w:sz w:val="24"/>
                <w:szCs w:val="24"/>
              </w:rPr>
            </w:pPr>
            <w:r>
              <w:rPr>
                <w:rFonts w:ascii="Times New Roman" w:hAnsi="Times New Roman"/>
                <w:color w:val="000000"/>
                <w:sz w:val="24"/>
                <w:szCs w:val="24"/>
                <w:shd w:val="clear" w:color="auto" w:fill="FFFFFF"/>
                <w:lang w:val="ru-RU"/>
              </w:rPr>
              <w:t xml:space="preserve">Анализ сочинений-эссе на одну тему. Эссе на тему «Золото убило больше душ, чем железо тел». </w:t>
            </w:r>
            <w:r>
              <w:rPr>
                <w:rFonts w:ascii="Times New Roman" w:hAnsi="Times New Roman"/>
                <w:color w:val="000000"/>
                <w:sz w:val="24"/>
                <w:szCs w:val="24"/>
                <w:shd w:val="clear" w:color="auto" w:fill="FFFFFF"/>
              </w:rPr>
              <w:t xml:space="preserve">План анализа. </w:t>
            </w:r>
          </w:p>
        </w:tc>
        <w:tc>
          <w:tcPr>
            <w:tcW w:w="99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pPr>
              <w:spacing w:after="0"/>
              <w:ind w:left="135"/>
              <w:jc w:val="center"/>
              <w:rPr>
                <w:lang w:val="ru-RU"/>
              </w:rPr>
            </w:pPr>
            <w:r>
              <w:rPr>
                <w:rFonts w:ascii="Times New Roman" w:hAnsi="Times New Roman"/>
                <w:color w:val="000000"/>
                <w:sz w:val="24"/>
              </w:rPr>
              <w:t xml:space="preserve"> </w:t>
            </w:r>
          </w:p>
        </w:tc>
        <w:tc>
          <w:tcPr>
            <w:tcW w:w="1910" w:type="dxa"/>
            <w:tcMar>
              <w:top w:w="50" w:type="dxa"/>
              <w:left w:w="100" w:type="dxa"/>
            </w:tcMar>
            <w:vAlign w:val="center"/>
          </w:tcPr>
          <w:p>
            <w:pPr>
              <w:spacing w:after="0"/>
              <w:ind w:left="135"/>
              <w:jc w:val="center"/>
            </w:pPr>
          </w:p>
        </w:tc>
        <w:tc>
          <w:tcPr>
            <w:tcW w:w="1347" w:type="dxa"/>
            <w:tcMar>
              <w:top w:w="50" w:type="dxa"/>
              <w:left w:w="100" w:type="dxa"/>
            </w:tcMar>
            <w:vAlign w:val="center"/>
          </w:tcPr>
          <w:p>
            <w:pPr>
              <w:spacing w:after="0"/>
              <w:ind w:left="135"/>
            </w:pPr>
          </w:p>
        </w:tc>
        <w:tc>
          <w:tcPr>
            <w:tcW w:w="2814"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"https://m.edsoo.ru/fbab04e8"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fbab</w:t>
            </w:r>
            <w:r>
              <w:rPr>
                <w:rFonts w:ascii="Times New Roman" w:hAnsi="Times New Roman"/>
                <w:color w:val="0000FF"/>
                <w:u w:val="single"/>
                <w:lang w:val="ru-RU"/>
              </w:rPr>
              <w:t>04</w:t>
            </w:r>
            <w:r>
              <w:rPr>
                <w:rFonts w:ascii="Times New Roman" w:hAnsi="Times New Roman"/>
                <w:color w:val="0000FF"/>
                <w:u w:val="single"/>
              </w:rPr>
              <w:t>e</w:t>
            </w:r>
            <w:r>
              <w:rPr>
                <w:rFonts w:ascii="Times New Roman" w:hAnsi="Times New Roman"/>
                <w:color w:val="0000FF"/>
                <w:u w:val="single"/>
                <w:lang w:val="ru-RU"/>
              </w:rPr>
              <w:t>8</w:t>
            </w:r>
            <w:r>
              <w:rPr>
                <w:rFonts w:ascii="Times New Roman" w:hAnsi="Times New Roman"/>
                <w:color w:val="0000FF"/>
                <w:u w:val="single"/>
                <w:lang w:val="ru-RU"/>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0" w:type="dxa"/>
            <w:tcMar>
              <w:top w:w="50" w:type="dxa"/>
              <w:left w:w="100" w:type="dxa"/>
            </w:tcMar>
            <w:vAlign w:val="center"/>
          </w:tcPr>
          <w:p>
            <w:pPr>
              <w:spacing w:after="0"/>
            </w:pPr>
            <w:r>
              <w:rPr>
                <w:rFonts w:ascii="Times New Roman" w:hAnsi="Times New Roman"/>
                <w:color w:val="000000"/>
                <w:sz w:val="24"/>
              </w:rPr>
              <w:t>24</w:t>
            </w:r>
          </w:p>
        </w:tc>
        <w:tc>
          <w:tcPr>
            <w:tcW w:w="4028" w:type="dxa"/>
            <w:tcMar>
              <w:top w:w="50" w:type="dxa"/>
              <w:left w:w="100" w:type="dxa"/>
            </w:tcMar>
          </w:tcPr>
          <w:p>
            <w:pPr>
              <w:spacing w:after="0" w:line="240" w:lineRule="auto"/>
              <w:rPr>
                <w:rFonts w:ascii="Times New Roman" w:hAnsi="Times New Roman"/>
                <w:sz w:val="24"/>
                <w:szCs w:val="24"/>
              </w:rPr>
            </w:pPr>
            <w:r>
              <w:rPr>
                <w:rFonts w:ascii="Times New Roman" w:hAnsi="Times New Roman"/>
                <w:color w:val="000000"/>
                <w:sz w:val="24"/>
                <w:szCs w:val="24"/>
                <w:shd w:val="clear" w:color="auto" w:fill="FFFFFF"/>
              </w:rPr>
              <w:t xml:space="preserve">Пример эссе «Компьютерная болезнь». </w:t>
            </w:r>
          </w:p>
        </w:tc>
        <w:tc>
          <w:tcPr>
            <w:tcW w:w="99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pPr>
              <w:spacing w:after="0"/>
              <w:ind w:left="135"/>
              <w:jc w:val="center"/>
            </w:pPr>
          </w:p>
        </w:tc>
        <w:tc>
          <w:tcPr>
            <w:tcW w:w="1910" w:type="dxa"/>
            <w:tcMar>
              <w:top w:w="50" w:type="dxa"/>
              <w:left w:w="100" w:type="dxa"/>
            </w:tcMar>
            <w:vAlign w:val="center"/>
          </w:tcPr>
          <w:p>
            <w:pPr>
              <w:spacing w:after="0"/>
              <w:ind w:left="135"/>
              <w:jc w:val="center"/>
            </w:pPr>
          </w:p>
        </w:tc>
        <w:tc>
          <w:tcPr>
            <w:tcW w:w="1347" w:type="dxa"/>
            <w:tcMar>
              <w:top w:w="50" w:type="dxa"/>
              <w:left w:w="100" w:type="dxa"/>
            </w:tcMar>
            <w:vAlign w:val="center"/>
          </w:tcPr>
          <w:p>
            <w:pPr>
              <w:spacing w:after="0"/>
              <w:ind w:left="135"/>
            </w:pPr>
          </w:p>
        </w:tc>
        <w:tc>
          <w:tcPr>
            <w:tcW w:w="2814"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0" w:type="dxa"/>
            <w:tcMar>
              <w:top w:w="50" w:type="dxa"/>
              <w:left w:w="100" w:type="dxa"/>
            </w:tcMar>
            <w:vAlign w:val="center"/>
          </w:tcPr>
          <w:p>
            <w:pPr>
              <w:spacing w:after="0"/>
            </w:pPr>
            <w:r>
              <w:rPr>
                <w:rFonts w:ascii="Times New Roman" w:hAnsi="Times New Roman"/>
                <w:color w:val="000000"/>
                <w:sz w:val="24"/>
              </w:rPr>
              <w:t>25</w:t>
            </w:r>
          </w:p>
        </w:tc>
        <w:tc>
          <w:tcPr>
            <w:tcW w:w="4028" w:type="dxa"/>
            <w:tcMar>
              <w:top w:w="50" w:type="dxa"/>
              <w:left w:w="100" w:type="dxa"/>
            </w:tcMar>
          </w:tcPr>
          <w:p>
            <w:pPr>
              <w:spacing w:after="0" w:line="240" w:lineRule="auto"/>
              <w:rPr>
                <w:rFonts w:ascii="Times New Roman" w:hAnsi="Times New Roman"/>
                <w:sz w:val="24"/>
                <w:szCs w:val="24"/>
                <w:lang w:val="ru-RU"/>
              </w:rPr>
            </w:pPr>
            <w:r>
              <w:rPr>
                <w:rFonts w:ascii="Times New Roman" w:hAnsi="Times New Roman"/>
                <w:color w:val="000000"/>
                <w:sz w:val="24"/>
                <w:szCs w:val="24"/>
                <w:shd w:val="clear" w:color="auto" w:fill="FFFFFF"/>
                <w:lang w:val="ru-RU"/>
              </w:rPr>
              <w:t xml:space="preserve">Сочинение на свободную тему, эссеистический стиль. </w:t>
            </w:r>
          </w:p>
        </w:tc>
        <w:tc>
          <w:tcPr>
            <w:tcW w:w="99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pPr>
              <w:spacing w:after="0"/>
              <w:ind w:left="135"/>
              <w:jc w:val="center"/>
            </w:pPr>
          </w:p>
        </w:tc>
        <w:tc>
          <w:tcPr>
            <w:tcW w:w="1910" w:type="dxa"/>
            <w:tcMar>
              <w:top w:w="50" w:type="dxa"/>
              <w:left w:w="100" w:type="dxa"/>
            </w:tcMar>
            <w:vAlign w:val="center"/>
          </w:tcPr>
          <w:p>
            <w:pPr>
              <w:spacing w:after="0"/>
              <w:ind w:left="135"/>
              <w:jc w:val="center"/>
            </w:pPr>
          </w:p>
        </w:tc>
        <w:tc>
          <w:tcPr>
            <w:tcW w:w="1347" w:type="dxa"/>
            <w:tcMar>
              <w:top w:w="50" w:type="dxa"/>
              <w:left w:w="100" w:type="dxa"/>
            </w:tcMar>
            <w:vAlign w:val="center"/>
          </w:tcPr>
          <w:p>
            <w:pPr>
              <w:spacing w:after="0"/>
              <w:ind w:left="135"/>
            </w:pPr>
          </w:p>
        </w:tc>
        <w:tc>
          <w:tcPr>
            <w:tcW w:w="2814"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0" w:type="dxa"/>
            <w:tcMar>
              <w:top w:w="50" w:type="dxa"/>
              <w:left w:w="100" w:type="dxa"/>
            </w:tcMar>
            <w:vAlign w:val="center"/>
          </w:tcPr>
          <w:p>
            <w:pPr>
              <w:spacing w:after="0"/>
            </w:pPr>
            <w:r>
              <w:rPr>
                <w:rFonts w:ascii="Times New Roman" w:hAnsi="Times New Roman"/>
                <w:color w:val="000000"/>
                <w:sz w:val="24"/>
              </w:rPr>
              <w:t>26</w:t>
            </w:r>
          </w:p>
        </w:tc>
        <w:tc>
          <w:tcPr>
            <w:tcW w:w="4028" w:type="dxa"/>
            <w:tcMar>
              <w:top w:w="50" w:type="dxa"/>
              <w:left w:w="100" w:type="dxa"/>
            </w:tcMar>
          </w:tcPr>
          <w:p>
            <w:pPr>
              <w:spacing w:after="0" w:line="240" w:lineRule="auto"/>
              <w:rPr>
                <w:rFonts w:ascii="Times New Roman" w:hAnsi="Times New Roman"/>
                <w:sz w:val="24"/>
                <w:szCs w:val="24"/>
                <w:lang w:val="ru-RU"/>
              </w:rPr>
            </w:pPr>
            <w:r>
              <w:rPr>
                <w:rFonts w:ascii="Times New Roman" w:hAnsi="Times New Roman"/>
                <w:color w:val="000000"/>
                <w:sz w:val="24"/>
                <w:szCs w:val="24"/>
                <w:shd w:val="clear" w:color="auto" w:fill="FFFFFF"/>
                <w:lang w:val="ru-RU"/>
              </w:rPr>
              <w:t>Анализ исторического эссе. Пример исторического эссе «Размышляя о путях России» разновидности эссе, особенности научно-исследовательского эссе.</w:t>
            </w:r>
          </w:p>
        </w:tc>
        <w:tc>
          <w:tcPr>
            <w:tcW w:w="99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pPr>
              <w:spacing w:after="0"/>
              <w:ind w:left="135"/>
              <w:jc w:val="center"/>
            </w:pPr>
          </w:p>
        </w:tc>
        <w:tc>
          <w:tcPr>
            <w:tcW w:w="1910" w:type="dxa"/>
            <w:tcMar>
              <w:top w:w="50" w:type="dxa"/>
              <w:left w:w="100" w:type="dxa"/>
            </w:tcMar>
            <w:vAlign w:val="center"/>
          </w:tcPr>
          <w:p>
            <w:pPr>
              <w:spacing w:after="0"/>
              <w:ind w:left="135"/>
              <w:jc w:val="center"/>
            </w:pPr>
          </w:p>
        </w:tc>
        <w:tc>
          <w:tcPr>
            <w:tcW w:w="1347" w:type="dxa"/>
            <w:tcMar>
              <w:top w:w="50" w:type="dxa"/>
              <w:left w:w="100" w:type="dxa"/>
            </w:tcMar>
            <w:vAlign w:val="center"/>
          </w:tcPr>
          <w:p>
            <w:pPr>
              <w:spacing w:after="0"/>
              <w:ind w:left="135"/>
            </w:pPr>
          </w:p>
        </w:tc>
        <w:tc>
          <w:tcPr>
            <w:tcW w:w="2814"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"https://m.edsoo.ru/fbab04e8"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fbab</w:t>
            </w:r>
            <w:r>
              <w:rPr>
                <w:rFonts w:ascii="Times New Roman" w:hAnsi="Times New Roman"/>
                <w:color w:val="0000FF"/>
                <w:u w:val="single"/>
                <w:lang w:val="ru-RU"/>
              </w:rPr>
              <w:t>04</w:t>
            </w:r>
            <w:r>
              <w:rPr>
                <w:rFonts w:ascii="Times New Roman" w:hAnsi="Times New Roman"/>
                <w:color w:val="0000FF"/>
                <w:u w:val="single"/>
              </w:rPr>
              <w:t>e</w:t>
            </w:r>
            <w:r>
              <w:rPr>
                <w:rFonts w:ascii="Times New Roman" w:hAnsi="Times New Roman"/>
                <w:color w:val="0000FF"/>
                <w:u w:val="single"/>
                <w:lang w:val="ru-RU"/>
              </w:rPr>
              <w:t>8</w:t>
            </w:r>
            <w:r>
              <w:rPr>
                <w:rFonts w:ascii="Times New Roman" w:hAnsi="Times New Roman"/>
                <w:color w:val="0000FF"/>
                <w:u w:val="single"/>
                <w:lang w:val="ru-RU"/>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0" w:type="dxa"/>
            <w:tcMar>
              <w:top w:w="50" w:type="dxa"/>
              <w:left w:w="100" w:type="dxa"/>
            </w:tcMar>
            <w:vAlign w:val="center"/>
          </w:tcPr>
          <w:p>
            <w:pPr>
              <w:spacing w:after="0"/>
            </w:pPr>
            <w:r>
              <w:rPr>
                <w:rFonts w:ascii="Times New Roman" w:hAnsi="Times New Roman"/>
                <w:color w:val="000000"/>
                <w:sz w:val="24"/>
              </w:rPr>
              <w:t>27</w:t>
            </w:r>
          </w:p>
        </w:tc>
        <w:tc>
          <w:tcPr>
            <w:tcW w:w="4028" w:type="dxa"/>
            <w:tcMar>
              <w:top w:w="50" w:type="dxa"/>
              <w:left w:w="100" w:type="dxa"/>
            </w:tcMar>
          </w:tcPr>
          <w:p>
            <w:pPr>
              <w:spacing w:after="0" w:line="240" w:lineRule="auto"/>
              <w:rPr>
                <w:rFonts w:ascii="Times New Roman" w:hAnsi="Times New Roman"/>
                <w:sz w:val="24"/>
                <w:szCs w:val="24"/>
                <w:lang w:val="ru-RU"/>
              </w:rPr>
            </w:pPr>
            <w:r>
              <w:rPr>
                <w:rFonts w:ascii="Times New Roman" w:hAnsi="Times New Roman"/>
                <w:color w:val="212121"/>
                <w:sz w:val="24"/>
                <w:szCs w:val="24"/>
                <w:shd w:val="clear" w:color="auto" w:fill="FFFFFF"/>
                <w:lang w:val="ru-RU"/>
              </w:rPr>
              <w:t>Сочинение-рассуждение на ЕГЭ, план и основные части сочинения</w:t>
            </w:r>
          </w:p>
        </w:tc>
        <w:tc>
          <w:tcPr>
            <w:tcW w:w="99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pPr>
              <w:spacing w:after="0"/>
              <w:ind w:left="135"/>
              <w:jc w:val="center"/>
            </w:pPr>
          </w:p>
        </w:tc>
        <w:tc>
          <w:tcPr>
            <w:tcW w:w="1910" w:type="dxa"/>
            <w:tcMar>
              <w:top w:w="50" w:type="dxa"/>
              <w:left w:w="100" w:type="dxa"/>
            </w:tcMar>
            <w:vAlign w:val="center"/>
          </w:tcPr>
          <w:p>
            <w:pPr>
              <w:spacing w:after="0"/>
              <w:ind w:left="135"/>
              <w:jc w:val="center"/>
            </w:pPr>
          </w:p>
        </w:tc>
        <w:tc>
          <w:tcPr>
            <w:tcW w:w="1347" w:type="dxa"/>
            <w:tcMar>
              <w:top w:w="50" w:type="dxa"/>
              <w:left w:w="100" w:type="dxa"/>
            </w:tcMar>
            <w:vAlign w:val="center"/>
          </w:tcPr>
          <w:p>
            <w:pPr>
              <w:spacing w:after="0"/>
              <w:ind w:left="135"/>
            </w:pPr>
          </w:p>
        </w:tc>
        <w:tc>
          <w:tcPr>
            <w:tcW w:w="2814"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"https://m.edsoo.ru/fbab04e8"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fbab</w:t>
            </w:r>
            <w:r>
              <w:rPr>
                <w:rFonts w:ascii="Times New Roman" w:hAnsi="Times New Roman"/>
                <w:color w:val="0000FF"/>
                <w:u w:val="single"/>
                <w:lang w:val="ru-RU"/>
              </w:rPr>
              <w:t>04</w:t>
            </w:r>
            <w:r>
              <w:rPr>
                <w:rFonts w:ascii="Times New Roman" w:hAnsi="Times New Roman"/>
                <w:color w:val="0000FF"/>
                <w:u w:val="single"/>
              </w:rPr>
              <w:t>e</w:t>
            </w:r>
            <w:r>
              <w:rPr>
                <w:rFonts w:ascii="Times New Roman" w:hAnsi="Times New Roman"/>
                <w:color w:val="0000FF"/>
                <w:u w:val="single"/>
                <w:lang w:val="ru-RU"/>
              </w:rPr>
              <w:t>8</w:t>
            </w:r>
            <w:r>
              <w:rPr>
                <w:rFonts w:ascii="Times New Roman" w:hAnsi="Times New Roman"/>
                <w:color w:val="0000FF"/>
                <w:u w:val="single"/>
                <w:lang w:val="ru-RU"/>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0" w:type="dxa"/>
            <w:tcMar>
              <w:top w:w="50" w:type="dxa"/>
              <w:left w:w="100" w:type="dxa"/>
            </w:tcMar>
            <w:vAlign w:val="center"/>
          </w:tcPr>
          <w:p>
            <w:pPr>
              <w:spacing w:after="0"/>
            </w:pPr>
            <w:r>
              <w:rPr>
                <w:rFonts w:ascii="Times New Roman" w:hAnsi="Times New Roman"/>
                <w:color w:val="000000"/>
                <w:sz w:val="24"/>
              </w:rPr>
              <w:t>28</w:t>
            </w:r>
          </w:p>
        </w:tc>
        <w:tc>
          <w:tcPr>
            <w:tcW w:w="4028" w:type="dxa"/>
            <w:tcMar>
              <w:top w:w="50" w:type="dxa"/>
              <w:left w:w="100" w:type="dxa"/>
            </w:tcMar>
          </w:tcPr>
          <w:p>
            <w:pPr>
              <w:spacing w:after="0" w:line="240" w:lineRule="auto"/>
              <w:rPr>
                <w:rFonts w:ascii="Times New Roman" w:hAnsi="Times New Roman"/>
                <w:color w:val="212121"/>
                <w:sz w:val="24"/>
                <w:szCs w:val="24"/>
                <w:shd w:val="clear" w:color="auto" w:fill="FFFFFF"/>
                <w:lang w:val="ru-RU"/>
              </w:rPr>
            </w:pPr>
            <w:r>
              <w:rPr>
                <w:rFonts w:ascii="Times New Roman" w:hAnsi="Times New Roman"/>
                <w:color w:val="222222"/>
                <w:sz w:val="24"/>
                <w:szCs w:val="24"/>
                <w:shd w:val="clear" w:color="auto" w:fill="FFFFFF"/>
                <w:lang w:val="ru-RU"/>
              </w:rPr>
              <w:t>Тематика творческих заданий. Комментарий учителя.</w:t>
            </w:r>
          </w:p>
        </w:tc>
        <w:tc>
          <w:tcPr>
            <w:tcW w:w="99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pPr>
              <w:spacing w:after="0"/>
              <w:ind w:left="135"/>
              <w:jc w:val="center"/>
            </w:pPr>
          </w:p>
        </w:tc>
        <w:tc>
          <w:tcPr>
            <w:tcW w:w="1910" w:type="dxa"/>
            <w:tcMar>
              <w:top w:w="50" w:type="dxa"/>
              <w:left w:w="100" w:type="dxa"/>
            </w:tcMar>
            <w:vAlign w:val="center"/>
          </w:tcPr>
          <w:p>
            <w:pPr>
              <w:spacing w:after="0"/>
              <w:ind w:left="135"/>
              <w:jc w:val="center"/>
            </w:pPr>
          </w:p>
        </w:tc>
        <w:tc>
          <w:tcPr>
            <w:tcW w:w="1347" w:type="dxa"/>
            <w:tcMar>
              <w:top w:w="50" w:type="dxa"/>
              <w:left w:w="100" w:type="dxa"/>
            </w:tcMar>
            <w:vAlign w:val="center"/>
          </w:tcPr>
          <w:p>
            <w:pPr>
              <w:spacing w:after="0"/>
              <w:ind w:left="135"/>
            </w:pPr>
          </w:p>
        </w:tc>
        <w:tc>
          <w:tcPr>
            <w:tcW w:w="2814"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0" w:type="dxa"/>
            <w:tcMar>
              <w:top w:w="50" w:type="dxa"/>
              <w:left w:w="100" w:type="dxa"/>
            </w:tcMar>
            <w:vAlign w:val="center"/>
          </w:tcPr>
          <w:p>
            <w:pPr>
              <w:spacing w:after="0"/>
            </w:pPr>
            <w:r>
              <w:rPr>
                <w:rFonts w:ascii="Times New Roman" w:hAnsi="Times New Roman"/>
                <w:color w:val="000000"/>
                <w:sz w:val="24"/>
              </w:rPr>
              <w:t>29</w:t>
            </w:r>
          </w:p>
        </w:tc>
        <w:tc>
          <w:tcPr>
            <w:tcW w:w="4028" w:type="dxa"/>
            <w:tcMar>
              <w:top w:w="50" w:type="dxa"/>
              <w:left w:w="100" w:type="dxa"/>
            </w:tcMar>
          </w:tcPr>
          <w:p>
            <w:pPr>
              <w:spacing w:after="0" w:line="240" w:lineRule="auto"/>
              <w:rPr>
                <w:rFonts w:ascii="Times New Roman" w:hAnsi="Times New Roman"/>
                <w:sz w:val="24"/>
                <w:szCs w:val="24"/>
              </w:rPr>
            </w:pPr>
            <w:r>
              <w:rPr>
                <w:rFonts w:ascii="Times New Roman" w:hAnsi="Times New Roman"/>
                <w:color w:val="212121"/>
                <w:sz w:val="24"/>
                <w:szCs w:val="24"/>
                <w:shd w:val="clear" w:color="auto" w:fill="FFFFFF"/>
                <w:lang w:val="ru-RU"/>
              </w:rPr>
              <w:t xml:space="preserve">Проблема текста. Выявление проблем в тексте. </w:t>
            </w:r>
            <w:r>
              <w:rPr>
                <w:rFonts w:ascii="Times New Roman" w:hAnsi="Times New Roman"/>
                <w:color w:val="212121"/>
                <w:sz w:val="24"/>
                <w:szCs w:val="24"/>
                <w:shd w:val="clear" w:color="auto" w:fill="FFFFFF"/>
              </w:rPr>
              <w:t>Виды проблем</w:t>
            </w:r>
          </w:p>
        </w:tc>
        <w:tc>
          <w:tcPr>
            <w:tcW w:w="99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pPr>
              <w:spacing w:after="0"/>
              <w:ind w:left="135"/>
              <w:jc w:val="center"/>
            </w:pPr>
          </w:p>
        </w:tc>
        <w:tc>
          <w:tcPr>
            <w:tcW w:w="1910" w:type="dxa"/>
            <w:tcMar>
              <w:top w:w="50" w:type="dxa"/>
              <w:left w:w="100" w:type="dxa"/>
            </w:tcMar>
            <w:vAlign w:val="center"/>
          </w:tcPr>
          <w:p>
            <w:pPr>
              <w:spacing w:after="0"/>
              <w:ind w:left="135"/>
              <w:jc w:val="center"/>
            </w:pPr>
          </w:p>
        </w:tc>
        <w:tc>
          <w:tcPr>
            <w:tcW w:w="1347" w:type="dxa"/>
            <w:tcMar>
              <w:top w:w="50" w:type="dxa"/>
              <w:left w:w="100" w:type="dxa"/>
            </w:tcMar>
            <w:vAlign w:val="center"/>
          </w:tcPr>
          <w:p>
            <w:pPr>
              <w:spacing w:after="0"/>
              <w:ind w:left="135"/>
            </w:pPr>
          </w:p>
        </w:tc>
        <w:tc>
          <w:tcPr>
            <w:tcW w:w="2814"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"https://m.edsoo.ru/fbab04e8"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fbab</w:t>
            </w:r>
            <w:r>
              <w:rPr>
                <w:rFonts w:ascii="Times New Roman" w:hAnsi="Times New Roman"/>
                <w:color w:val="0000FF"/>
                <w:u w:val="single"/>
                <w:lang w:val="ru-RU"/>
              </w:rPr>
              <w:t>04</w:t>
            </w:r>
            <w:r>
              <w:rPr>
                <w:rFonts w:ascii="Times New Roman" w:hAnsi="Times New Roman"/>
                <w:color w:val="0000FF"/>
                <w:u w:val="single"/>
              </w:rPr>
              <w:t>e</w:t>
            </w:r>
            <w:r>
              <w:rPr>
                <w:rFonts w:ascii="Times New Roman" w:hAnsi="Times New Roman"/>
                <w:color w:val="0000FF"/>
                <w:u w:val="single"/>
                <w:lang w:val="ru-RU"/>
              </w:rPr>
              <w:t>8</w:t>
            </w:r>
            <w:r>
              <w:rPr>
                <w:rFonts w:ascii="Times New Roman" w:hAnsi="Times New Roman"/>
                <w:color w:val="0000FF"/>
                <w:u w:val="single"/>
                <w:lang w:val="ru-RU"/>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0" w:type="dxa"/>
            <w:tcMar>
              <w:top w:w="50" w:type="dxa"/>
              <w:left w:w="100" w:type="dxa"/>
            </w:tcMar>
            <w:vAlign w:val="center"/>
          </w:tcPr>
          <w:p>
            <w:pPr>
              <w:spacing w:after="0"/>
            </w:pPr>
            <w:r>
              <w:rPr>
                <w:rFonts w:ascii="Times New Roman" w:hAnsi="Times New Roman"/>
                <w:color w:val="000000"/>
                <w:sz w:val="24"/>
              </w:rPr>
              <w:t>30</w:t>
            </w:r>
          </w:p>
        </w:tc>
        <w:tc>
          <w:tcPr>
            <w:tcW w:w="4028" w:type="dxa"/>
            <w:tcMar>
              <w:top w:w="50" w:type="dxa"/>
              <w:left w:w="100" w:type="dxa"/>
            </w:tcMar>
          </w:tcPr>
          <w:p>
            <w:pPr>
              <w:spacing w:after="0" w:line="240" w:lineRule="auto"/>
              <w:rPr>
                <w:rFonts w:ascii="Times New Roman" w:hAnsi="Times New Roman"/>
                <w:sz w:val="24"/>
                <w:szCs w:val="24"/>
                <w:lang w:val="ru-RU"/>
              </w:rPr>
            </w:pPr>
            <w:r>
              <w:rPr>
                <w:rFonts w:ascii="Times New Roman" w:hAnsi="Times New Roman"/>
                <w:color w:val="212121"/>
                <w:sz w:val="24"/>
                <w:szCs w:val="24"/>
                <w:shd w:val="clear" w:color="auto" w:fill="FFFFFF"/>
                <w:lang w:val="ru-RU"/>
              </w:rPr>
              <w:t>Комментирование проблемы и выявление авторской позиции</w:t>
            </w:r>
          </w:p>
        </w:tc>
        <w:tc>
          <w:tcPr>
            <w:tcW w:w="99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pPr>
              <w:spacing w:after="0"/>
              <w:ind w:left="135"/>
              <w:jc w:val="center"/>
            </w:pPr>
          </w:p>
        </w:tc>
        <w:tc>
          <w:tcPr>
            <w:tcW w:w="1910" w:type="dxa"/>
            <w:tcMar>
              <w:top w:w="50" w:type="dxa"/>
              <w:left w:w="100" w:type="dxa"/>
            </w:tcMar>
            <w:vAlign w:val="center"/>
          </w:tcPr>
          <w:p>
            <w:pPr>
              <w:spacing w:after="0"/>
              <w:ind w:left="135"/>
              <w:jc w:val="center"/>
            </w:pPr>
          </w:p>
        </w:tc>
        <w:tc>
          <w:tcPr>
            <w:tcW w:w="1347" w:type="dxa"/>
            <w:tcMar>
              <w:top w:w="50" w:type="dxa"/>
              <w:left w:w="100" w:type="dxa"/>
            </w:tcMar>
            <w:vAlign w:val="center"/>
          </w:tcPr>
          <w:p>
            <w:pPr>
              <w:spacing w:after="0"/>
              <w:ind w:left="135"/>
            </w:pPr>
          </w:p>
        </w:tc>
        <w:tc>
          <w:tcPr>
            <w:tcW w:w="2814"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"https://m.edsoo.ru/fbab04e8"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fbab</w:t>
            </w:r>
            <w:r>
              <w:rPr>
                <w:rFonts w:ascii="Times New Roman" w:hAnsi="Times New Roman"/>
                <w:color w:val="0000FF"/>
                <w:u w:val="single"/>
                <w:lang w:val="ru-RU"/>
              </w:rPr>
              <w:t>04</w:t>
            </w:r>
            <w:r>
              <w:rPr>
                <w:rFonts w:ascii="Times New Roman" w:hAnsi="Times New Roman"/>
                <w:color w:val="0000FF"/>
                <w:u w:val="single"/>
              </w:rPr>
              <w:t>e</w:t>
            </w:r>
            <w:r>
              <w:rPr>
                <w:rFonts w:ascii="Times New Roman" w:hAnsi="Times New Roman"/>
                <w:color w:val="0000FF"/>
                <w:u w:val="single"/>
                <w:lang w:val="ru-RU"/>
              </w:rPr>
              <w:t>8</w:t>
            </w:r>
            <w:r>
              <w:rPr>
                <w:rFonts w:ascii="Times New Roman" w:hAnsi="Times New Roman"/>
                <w:color w:val="0000FF"/>
                <w:u w:val="single"/>
                <w:lang w:val="ru-RU"/>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0" w:type="dxa"/>
            <w:tcMar>
              <w:top w:w="50" w:type="dxa"/>
              <w:left w:w="100" w:type="dxa"/>
            </w:tcMar>
            <w:vAlign w:val="center"/>
          </w:tcPr>
          <w:p>
            <w:pPr>
              <w:spacing w:after="0"/>
            </w:pPr>
            <w:r>
              <w:rPr>
                <w:rFonts w:ascii="Times New Roman" w:hAnsi="Times New Roman"/>
                <w:color w:val="000000"/>
                <w:sz w:val="24"/>
              </w:rPr>
              <w:t>31</w:t>
            </w:r>
          </w:p>
        </w:tc>
        <w:tc>
          <w:tcPr>
            <w:tcW w:w="4028" w:type="dxa"/>
            <w:tcMar>
              <w:top w:w="50" w:type="dxa"/>
              <w:left w:w="100" w:type="dxa"/>
            </w:tcMar>
          </w:tcPr>
          <w:p>
            <w:pPr>
              <w:spacing w:after="0" w:line="240" w:lineRule="auto"/>
              <w:rPr>
                <w:rFonts w:ascii="Times New Roman" w:hAnsi="Times New Roman"/>
                <w:sz w:val="24"/>
                <w:szCs w:val="24"/>
                <w:lang w:val="ru-RU"/>
              </w:rPr>
            </w:pPr>
            <w:r>
              <w:rPr>
                <w:rFonts w:ascii="Times New Roman" w:hAnsi="Times New Roman"/>
                <w:color w:val="212121"/>
                <w:sz w:val="24"/>
                <w:szCs w:val="24"/>
                <w:shd w:val="clear" w:color="auto" w:fill="FFFFFF"/>
                <w:lang w:val="ru-RU"/>
              </w:rPr>
              <w:t>Аргументация собственной позиции. Виды аргументов Финал сочинения-рассуждения.</w:t>
            </w:r>
          </w:p>
        </w:tc>
        <w:tc>
          <w:tcPr>
            <w:tcW w:w="99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pPr>
              <w:spacing w:after="0"/>
              <w:ind w:left="135"/>
              <w:jc w:val="center"/>
            </w:pPr>
          </w:p>
        </w:tc>
        <w:tc>
          <w:tcPr>
            <w:tcW w:w="1910" w:type="dxa"/>
            <w:tcMar>
              <w:top w:w="50" w:type="dxa"/>
              <w:left w:w="100" w:type="dxa"/>
            </w:tcMar>
            <w:vAlign w:val="center"/>
          </w:tcPr>
          <w:p>
            <w:pPr>
              <w:spacing w:after="0"/>
              <w:ind w:left="135"/>
              <w:jc w:val="center"/>
            </w:pPr>
          </w:p>
        </w:tc>
        <w:tc>
          <w:tcPr>
            <w:tcW w:w="1347" w:type="dxa"/>
            <w:tcMar>
              <w:top w:w="50" w:type="dxa"/>
              <w:left w:w="100" w:type="dxa"/>
            </w:tcMar>
            <w:vAlign w:val="center"/>
          </w:tcPr>
          <w:p>
            <w:pPr>
              <w:spacing w:after="0"/>
              <w:ind w:left="135"/>
            </w:pPr>
          </w:p>
        </w:tc>
        <w:tc>
          <w:tcPr>
            <w:tcW w:w="2814"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0" w:type="dxa"/>
            <w:tcMar>
              <w:top w:w="50" w:type="dxa"/>
              <w:left w:w="100" w:type="dxa"/>
            </w:tcMar>
            <w:vAlign w:val="center"/>
          </w:tcPr>
          <w:p>
            <w:pPr>
              <w:spacing w:after="0"/>
            </w:pPr>
            <w:r>
              <w:rPr>
                <w:rFonts w:ascii="Times New Roman" w:hAnsi="Times New Roman"/>
                <w:color w:val="000000"/>
                <w:sz w:val="24"/>
              </w:rPr>
              <w:t>32</w:t>
            </w:r>
          </w:p>
        </w:tc>
        <w:tc>
          <w:tcPr>
            <w:tcW w:w="4028" w:type="dxa"/>
            <w:tcMar>
              <w:top w:w="50" w:type="dxa"/>
              <w:left w:w="100" w:type="dxa"/>
            </w:tcMar>
          </w:tcPr>
          <w:p>
            <w:pPr>
              <w:spacing w:after="0" w:line="240" w:lineRule="auto"/>
              <w:rPr>
                <w:rFonts w:ascii="Times New Roman" w:hAnsi="Times New Roman"/>
                <w:b/>
                <w:sz w:val="24"/>
                <w:szCs w:val="24"/>
              </w:rPr>
            </w:pPr>
            <w:r>
              <w:rPr>
                <w:rFonts w:ascii="Times New Roman" w:hAnsi="Times New Roman"/>
                <w:b/>
                <w:sz w:val="24"/>
                <w:szCs w:val="24"/>
              </w:rPr>
              <w:t xml:space="preserve">Промежуточная аттестация. Сочинение. </w:t>
            </w:r>
          </w:p>
        </w:tc>
        <w:tc>
          <w:tcPr>
            <w:tcW w:w="990"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pPr>
              <w:spacing w:after="0"/>
              <w:ind w:left="135"/>
              <w:jc w:val="center"/>
              <w:rPr>
                <w:lang w:val="ru-RU"/>
              </w:rPr>
            </w:pPr>
            <w:r>
              <w:rPr>
                <w:lang w:val="ru-RU"/>
              </w:rPr>
              <w:t>1</w:t>
            </w:r>
          </w:p>
        </w:tc>
        <w:tc>
          <w:tcPr>
            <w:tcW w:w="1910" w:type="dxa"/>
            <w:tcMar>
              <w:top w:w="50" w:type="dxa"/>
              <w:left w:w="100" w:type="dxa"/>
            </w:tcMar>
            <w:vAlign w:val="center"/>
          </w:tcPr>
          <w:p>
            <w:pPr>
              <w:spacing w:after="0"/>
              <w:ind w:left="135"/>
              <w:jc w:val="center"/>
            </w:pPr>
          </w:p>
        </w:tc>
        <w:tc>
          <w:tcPr>
            <w:tcW w:w="1347" w:type="dxa"/>
            <w:tcMar>
              <w:top w:w="50" w:type="dxa"/>
              <w:left w:w="100" w:type="dxa"/>
            </w:tcMar>
            <w:vAlign w:val="center"/>
          </w:tcPr>
          <w:p>
            <w:pPr>
              <w:spacing w:after="0"/>
              <w:ind w:left="135"/>
            </w:pPr>
          </w:p>
        </w:tc>
        <w:tc>
          <w:tcPr>
            <w:tcW w:w="2814"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0" w:type="dxa"/>
            <w:tcMar>
              <w:top w:w="50" w:type="dxa"/>
              <w:left w:w="100" w:type="dxa"/>
            </w:tcMar>
            <w:vAlign w:val="center"/>
          </w:tcPr>
          <w:p>
            <w:pPr>
              <w:spacing w:after="0"/>
            </w:pPr>
            <w:r>
              <w:rPr>
                <w:rFonts w:ascii="Times New Roman" w:hAnsi="Times New Roman"/>
                <w:color w:val="000000"/>
                <w:sz w:val="24"/>
              </w:rPr>
              <w:t>33</w:t>
            </w:r>
          </w:p>
        </w:tc>
        <w:tc>
          <w:tcPr>
            <w:tcW w:w="4028" w:type="dxa"/>
            <w:tcMar>
              <w:top w:w="50" w:type="dxa"/>
              <w:left w:w="100" w:type="dxa"/>
            </w:tcMar>
          </w:tcPr>
          <w:p>
            <w:pPr>
              <w:spacing w:after="0" w:line="240" w:lineRule="auto"/>
              <w:rPr>
                <w:rFonts w:ascii="Times New Roman" w:hAnsi="Times New Roman"/>
                <w:sz w:val="24"/>
                <w:szCs w:val="24"/>
                <w:lang w:val="ru-RU"/>
              </w:rPr>
            </w:pPr>
            <w:r>
              <w:rPr>
                <w:rFonts w:ascii="Times New Roman" w:hAnsi="Times New Roman"/>
                <w:color w:val="000000"/>
                <w:sz w:val="24"/>
                <w:szCs w:val="24"/>
                <w:shd w:val="clear" w:color="auto" w:fill="FFFFFF"/>
                <w:lang w:val="ru-RU"/>
              </w:rPr>
              <w:t>Размышления на заданную тему (об искусстве, о литературе, духовных и нравственных проблемах, об экологии человеческих взаимоотношений, о социальных проблемах – по выбору учащихся).</w:t>
            </w:r>
          </w:p>
        </w:tc>
        <w:tc>
          <w:tcPr>
            <w:tcW w:w="99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pPr>
              <w:spacing w:after="0"/>
              <w:ind w:left="135"/>
              <w:jc w:val="center"/>
            </w:pPr>
          </w:p>
        </w:tc>
        <w:tc>
          <w:tcPr>
            <w:tcW w:w="1910" w:type="dxa"/>
            <w:tcMar>
              <w:top w:w="50" w:type="dxa"/>
              <w:left w:w="100" w:type="dxa"/>
            </w:tcMar>
            <w:vAlign w:val="center"/>
          </w:tcPr>
          <w:p>
            <w:pPr>
              <w:spacing w:after="0"/>
              <w:ind w:left="135"/>
              <w:jc w:val="center"/>
            </w:pPr>
          </w:p>
        </w:tc>
        <w:tc>
          <w:tcPr>
            <w:tcW w:w="1347" w:type="dxa"/>
            <w:tcMar>
              <w:top w:w="50" w:type="dxa"/>
              <w:left w:w="100" w:type="dxa"/>
            </w:tcMar>
            <w:vAlign w:val="center"/>
          </w:tcPr>
          <w:p>
            <w:pPr>
              <w:spacing w:after="0"/>
              <w:ind w:left="135"/>
            </w:pPr>
          </w:p>
        </w:tc>
        <w:tc>
          <w:tcPr>
            <w:tcW w:w="2814"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"https://m.edsoo.ru/fbab04e8"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fbab</w:t>
            </w:r>
            <w:r>
              <w:rPr>
                <w:rFonts w:ascii="Times New Roman" w:hAnsi="Times New Roman"/>
                <w:color w:val="0000FF"/>
                <w:u w:val="single"/>
                <w:lang w:val="ru-RU"/>
              </w:rPr>
              <w:t>04</w:t>
            </w:r>
            <w:r>
              <w:rPr>
                <w:rFonts w:ascii="Times New Roman" w:hAnsi="Times New Roman"/>
                <w:color w:val="0000FF"/>
                <w:u w:val="single"/>
              </w:rPr>
              <w:t>e</w:t>
            </w:r>
            <w:r>
              <w:rPr>
                <w:rFonts w:ascii="Times New Roman" w:hAnsi="Times New Roman"/>
                <w:color w:val="0000FF"/>
                <w:u w:val="single"/>
                <w:lang w:val="ru-RU"/>
              </w:rPr>
              <w:t>8</w:t>
            </w:r>
            <w:r>
              <w:rPr>
                <w:rFonts w:ascii="Times New Roman" w:hAnsi="Times New Roman"/>
                <w:color w:val="0000FF"/>
                <w:u w:val="single"/>
                <w:lang w:val="ru-RU"/>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0" w:type="dxa"/>
            <w:tcMar>
              <w:top w:w="50" w:type="dxa"/>
              <w:left w:w="100" w:type="dxa"/>
            </w:tcMar>
            <w:vAlign w:val="center"/>
          </w:tcPr>
          <w:p>
            <w:pPr>
              <w:spacing w:after="0"/>
            </w:pPr>
            <w:r>
              <w:rPr>
                <w:rFonts w:ascii="Times New Roman" w:hAnsi="Times New Roman"/>
                <w:color w:val="000000"/>
                <w:sz w:val="24"/>
              </w:rPr>
              <w:t>34</w:t>
            </w:r>
          </w:p>
        </w:tc>
        <w:tc>
          <w:tcPr>
            <w:tcW w:w="4028" w:type="dxa"/>
            <w:tcMar>
              <w:top w:w="50" w:type="dxa"/>
              <w:left w:w="100" w:type="dxa"/>
            </w:tcMar>
          </w:tcPr>
          <w:p>
            <w:pPr>
              <w:spacing w:after="0" w:line="240" w:lineRule="auto"/>
              <w:rPr>
                <w:rFonts w:ascii="Times New Roman" w:hAnsi="Times New Roman"/>
                <w:sz w:val="24"/>
                <w:szCs w:val="24"/>
              </w:rPr>
            </w:pPr>
            <w:r>
              <w:rPr>
                <w:rFonts w:ascii="Times New Roman" w:hAnsi="Times New Roman"/>
                <w:sz w:val="24"/>
                <w:szCs w:val="24"/>
              </w:rPr>
              <w:t>Итоговое занятие</w:t>
            </w:r>
          </w:p>
        </w:tc>
        <w:tc>
          <w:tcPr>
            <w:tcW w:w="99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pPr>
              <w:spacing w:after="0"/>
              <w:ind w:left="135"/>
              <w:jc w:val="center"/>
            </w:pPr>
          </w:p>
        </w:tc>
        <w:tc>
          <w:tcPr>
            <w:tcW w:w="1910" w:type="dxa"/>
            <w:tcMar>
              <w:top w:w="50" w:type="dxa"/>
              <w:left w:w="100" w:type="dxa"/>
            </w:tcMar>
            <w:vAlign w:val="center"/>
          </w:tcPr>
          <w:p>
            <w:pPr>
              <w:spacing w:after="0"/>
              <w:ind w:left="135"/>
              <w:jc w:val="center"/>
            </w:pPr>
          </w:p>
        </w:tc>
        <w:tc>
          <w:tcPr>
            <w:tcW w:w="1347" w:type="dxa"/>
            <w:tcMar>
              <w:top w:w="50" w:type="dxa"/>
              <w:left w:w="100" w:type="dxa"/>
            </w:tcMar>
            <w:vAlign w:val="center"/>
          </w:tcPr>
          <w:p>
            <w:pPr>
              <w:spacing w:after="0"/>
              <w:ind w:left="135"/>
            </w:pPr>
          </w:p>
        </w:tc>
        <w:tc>
          <w:tcPr>
            <w:tcW w:w="2814"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rPr>
                <w:lang w:val="ru-RU"/>
              </w:rPr>
            </w:pPr>
            <w:r>
              <w:rPr>
                <w:rFonts w:ascii="Times New Roman" w:hAnsi="Times New Roman"/>
                <w:color w:val="000000"/>
                <w:sz w:val="24"/>
                <w:lang w:val="ru-RU"/>
              </w:rPr>
              <w:t>ОБЩЕЕ КОЛИЧЕСТВО ЧАСОВ ПО ПРОГРАММЕ</w:t>
            </w:r>
          </w:p>
        </w:tc>
        <w:tc>
          <w:tcPr>
            <w:tcW w:w="990" w:type="dxa"/>
            <w:tcMar>
              <w:top w:w="50" w:type="dxa"/>
              <w:left w:w="100" w:type="dxa"/>
            </w:tcMar>
            <w:vAlign w:val="center"/>
          </w:tcPr>
          <w:p>
            <w:pPr>
              <w:spacing w:after="0"/>
              <w:ind w:left="135"/>
              <w:jc w:val="center"/>
            </w:pPr>
            <w:r>
              <w:rPr>
                <w:rFonts w:ascii="Times New Roman" w:hAnsi="Times New Roman"/>
                <w:color w:val="000000"/>
                <w:sz w:val="24"/>
                <w:lang w:val="ru-RU"/>
              </w:rPr>
              <w:t xml:space="preserve"> 34</w:t>
            </w:r>
            <w:r>
              <w:rPr>
                <w:rFonts w:ascii="Times New Roman" w:hAnsi="Times New Roman"/>
                <w:color w:val="000000"/>
                <w:sz w:val="24"/>
              </w:rPr>
              <w:t xml:space="preserve"> </w:t>
            </w:r>
          </w:p>
        </w:tc>
        <w:tc>
          <w:tcPr>
            <w:tcW w:w="1841" w:type="dxa"/>
            <w:tcMar>
              <w:top w:w="50" w:type="dxa"/>
              <w:left w:w="100" w:type="dxa"/>
            </w:tcMar>
            <w:vAlign w:val="center"/>
          </w:tcPr>
          <w:p>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w:t>
            </w:r>
          </w:p>
        </w:tc>
        <w:tc>
          <w:tcPr>
            <w:tcW w:w="1910"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tc>
      </w:tr>
    </w:tbl>
    <w:p>
      <w:pPr>
        <w:sectPr>
          <w:pgSz w:w="16383" w:h="11906" w:orient="landscape"/>
          <w:pgMar w:top="1134" w:right="850" w:bottom="1134" w:left="1701" w:header="720" w:footer="720" w:gutter="0"/>
          <w:cols w:space="720" w:num="1"/>
        </w:sectPr>
      </w:pPr>
    </w:p>
    <w:bookmarkEnd w:id="5"/>
    <w:p>
      <w:pPr>
        <w:spacing w:after="0"/>
        <w:ind w:left="120"/>
        <w:rPr>
          <w:lang w:val="ru-RU"/>
        </w:rPr>
      </w:pPr>
      <w:bookmarkStart w:id="6" w:name="block-11679503"/>
      <w:r>
        <w:rPr>
          <w:rFonts w:ascii="Times New Roman" w:hAnsi="Times New Roman"/>
          <w:b/>
          <w:color w:val="000000"/>
          <w:sz w:val="28"/>
          <w:lang w:val="ru-RU"/>
        </w:rPr>
        <w:t>УЧЕБНО-МЕТОДИЧЕСКОЕ ОБЕСПЕЧЕНИЕ ОБРАЗОВАТЕЛЬНОГО ПРОЦЕССА</w:t>
      </w:r>
    </w:p>
    <w:p>
      <w:pPr>
        <w:spacing w:after="0" w:line="480" w:lineRule="auto"/>
        <w:ind w:left="120"/>
        <w:rPr>
          <w:lang w:val="ru-RU"/>
        </w:rPr>
      </w:pPr>
      <w:r>
        <w:rPr>
          <w:rFonts w:ascii="Times New Roman" w:hAnsi="Times New Roman"/>
          <w:b/>
          <w:color w:val="000000"/>
          <w:sz w:val="28"/>
          <w:lang w:val="ru-RU"/>
        </w:rPr>
        <w:t>ОБЯЗАТЕЛЬНЫЕ УЧЕБНЫЕ МАТЕРИАЛЫ ДЛЯ УЧЕНИКА</w:t>
      </w:r>
    </w:p>
    <w:p>
      <w:pPr>
        <w:spacing w:after="0" w:line="480" w:lineRule="auto"/>
        <w:ind w:left="120"/>
        <w:rPr>
          <w:lang w:val="ru-RU"/>
        </w:rPr>
      </w:pPr>
      <w:r>
        <w:rPr>
          <w:rFonts w:ascii="Times New Roman" w:hAnsi="Times New Roman"/>
          <w:color w:val="000000"/>
          <w:sz w:val="28"/>
          <w:lang w:val="ru-RU"/>
        </w:rPr>
        <w:t>​‌‌​</w:t>
      </w:r>
    </w:p>
    <w:p>
      <w:pPr>
        <w:spacing w:after="0" w:line="480" w:lineRule="auto"/>
        <w:ind w:left="120"/>
        <w:rPr>
          <w:lang w:val="ru-RU"/>
        </w:rPr>
      </w:pPr>
      <w:r>
        <w:rPr>
          <w:rFonts w:ascii="Times New Roman" w:hAnsi="Times New Roman"/>
          <w:color w:val="000000"/>
          <w:sz w:val="28"/>
          <w:lang w:val="ru-RU"/>
        </w:rPr>
        <w:t>​‌‌</w:t>
      </w:r>
    </w:p>
    <w:p>
      <w:pPr>
        <w:spacing w:after="0"/>
        <w:ind w:left="120"/>
        <w:rPr>
          <w:lang w:val="ru-RU"/>
        </w:rPr>
      </w:pPr>
      <w:r>
        <w:rPr>
          <w:rFonts w:ascii="Times New Roman" w:hAnsi="Times New Roman"/>
          <w:color w:val="000000"/>
          <w:sz w:val="28"/>
          <w:lang w:val="ru-RU"/>
        </w:rPr>
        <w:t>​</w:t>
      </w:r>
    </w:p>
    <w:p>
      <w:pPr>
        <w:spacing w:after="0" w:line="480" w:lineRule="auto"/>
        <w:ind w:left="120"/>
        <w:rPr>
          <w:lang w:val="ru-RU"/>
        </w:rPr>
      </w:pPr>
      <w:r>
        <w:rPr>
          <w:rFonts w:ascii="Times New Roman" w:hAnsi="Times New Roman"/>
          <w:b/>
          <w:color w:val="000000"/>
          <w:sz w:val="28"/>
          <w:lang w:val="ru-RU"/>
        </w:rPr>
        <w:t>МЕТОДИЧЕСКИЕ МАТЕРИАЛЫ ДЛЯ УЧИТЕЛЯ</w:t>
      </w:r>
    </w:p>
    <w:p>
      <w:pPr>
        <w:spacing w:after="0" w:line="480" w:lineRule="auto"/>
        <w:ind w:left="120"/>
        <w:rPr>
          <w:lang w:val="ru-RU"/>
        </w:rPr>
      </w:pPr>
      <w:r>
        <w:rPr>
          <w:rFonts w:ascii="Times New Roman" w:hAnsi="Times New Roman"/>
          <w:color w:val="000000"/>
          <w:sz w:val="28"/>
          <w:lang w:val="ru-RU"/>
        </w:rPr>
        <w:t>​‌‌​</w:t>
      </w:r>
    </w:p>
    <w:p>
      <w:pPr>
        <w:spacing w:after="0"/>
        <w:ind w:left="120"/>
        <w:rPr>
          <w:lang w:val="ru-RU"/>
        </w:rPr>
      </w:pPr>
    </w:p>
    <w:p>
      <w:pPr>
        <w:spacing w:after="0" w:line="480" w:lineRule="auto"/>
        <w:ind w:left="120"/>
        <w:rPr>
          <w:lang w:val="ru-RU"/>
        </w:rPr>
      </w:pPr>
      <w:r>
        <w:rPr>
          <w:rFonts w:ascii="Times New Roman" w:hAnsi="Times New Roman"/>
          <w:b/>
          <w:color w:val="000000"/>
          <w:sz w:val="28"/>
          <w:lang w:val="ru-RU"/>
        </w:rPr>
        <w:t>ЦИФРОВЫЕ ОБРАЗОВАТЕЛЬНЫЕ РЕСУРСЫ И РЕСУРСЫ СЕТИ ИНТЕРНЕТ</w:t>
      </w:r>
    </w:p>
    <w:p>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pPr>
        <w:sectPr>
          <w:pgSz w:w="11906" w:h="16383"/>
          <w:pgMar w:top="1134" w:right="850" w:bottom="1134" w:left="1701" w:header="720" w:footer="720" w:gutter="0"/>
          <w:cols w:space="720" w:num="1"/>
        </w:sectPr>
      </w:pPr>
    </w:p>
    <w:bookmarkEnd w:id="6"/>
    <w:p>
      <w:pPr>
        <w:spacing w:after="0" w:line="408" w:lineRule="auto"/>
        <w:ind w:left="120"/>
        <w:jc w:val="center"/>
        <w:rPr>
          <w:lang w:val="ru-RU"/>
        </w:rPr>
      </w:pPr>
      <w:r>
        <w:rPr>
          <w:rFonts w:ascii="Times New Roman" w:hAnsi="Times New Roman"/>
          <w:b/>
          <w:color w:val="000000"/>
          <w:sz w:val="28"/>
          <w:lang w:val="ru-RU"/>
        </w:rPr>
        <w:t>МИНИСТЕРСТВО ПРОСВЕЩЕНИЯ РОССИЙСКОЙ ФЕДЕРАЦИИ</w:t>
      </w:r>
    </w:p>
    <w:p>
      <w:pPr>
        <w:spacing w:after="0" w:line="408" w:lineRule="auto"/>
        <w:ind w:left="120"/>
        <w:jc w:val="center"/>
        <w:rPr>
          <w:lang w:val="ru-RU"/>
        </w:rPr>
      </w:pPr>
      <w:r>
        <w:rPr>
          <w:rFonts w:ascii="Times New Roman" w:hAnsi="Times New Roman"/>
          <w:b/>
          <w:color w:val="000000"/>
          <w:sz w:val="28"/>
          <w:lang w:val="ru-RU"/>
        </w:rPr>
        <w:t xml:space="preserve">‌‌‌ </w:t>
      </w:r>
    </w:p>
    <w:p>
      <w:pPr>
        <w:spacing w:after="0" w:line="408" w:lineRule="auto"/>
        <w:ind w:left="120"/>
        <w:jc w:val="center"/>
        <w:rPr>
          <w:lang w:val="ru-RU"/>
        </w:rPr>
      </w:pPr>
      <w:r>
        <w:rPr>
          <w:rFonts w:ascii="Times New Roman" w:hAnsi="Times New Roman"/>
          <w:b/>
          <w:color w:val="000000"/>
          <w:sz w:val="28"/>
          <w:lang w:val="ru-RU"/>
        </w:rPr>
        <w:t>‌‌</w:t>
      </w:r>
      <w:r>
        <w:rPr>
          <w:rFonts w:ascii="Times New Roman" w:hAnsi="Times New Roman"/>
          <w:color w:val="000000"/>
          <w:sz w:val="28"/>
          <w:lang w:val="ru-RU"/>
        </w:rPr>
        <w:t>​</w:t>
      </w:r>
      <w:r>
        <w:rPr>
          <w:rFonts w:ascii="Times New Roman" w:hAnsi="Times New Roman"/>
          <w:b/>
          <w:color w:val="000000"/>
          <w:sz w:val="28"/>
          <w:lang w:val="ru-RU"/>
        </w:rPr>
        <w:t>МБОУ "Гимназия №</w:t>
      </w:r>
      <w:r>
        <w:rPr>
          <w:rFonts w:hint="default" w:ascii="Times New Roman" w:hAnsi="Times New Roman"/>
          <w:b/>
          <w:color w:val="000000"/>
          <w:sz w:val="28"/>
          <w:lang w:val="ru-RU"/>
        </w:rPr>
        <w:t>2</w:t>
      </w:r>
      <w:r>
        <w:rPr>
          <w:rFonts w:ascii="Times New Roman" w:hAnsi="Times New Roman"/>
          <w:b/>
          <w:color w:val="000000"/>
          <w:sz w:val="28"/>
          <w:lang w:val="ru-RU"/>
        </w:rPr>
        <w:t>" ЕМР РТ</w:t>
      </w:r>
    </w:p>
    <w:p>
      <w:pPr>
        <w:spacing w:after="0"/>
        <w:ind w:left="120"/>
        <w:rPr>
          <w:lang w:val="ru-RU"/>
        </w:rPr>
      </w:pPr>
    </w:p>
    <w:p>
      <w:pPr>
        <w:spacing w:after="0"/>
        <w:ind w:left="120"/>
        <w:rPr>
          <w:lang w:val="ru-RU"/>
        </w:rPr>
      </w:pPr>
    </w:p>
    <w:p>
      <w:pPr>
        <w:spacing w:after="0"/>
        <w:ind w:left="120"/>
        <w:rPr>
          <w:lang w:val="ru-RU"/>
        </w:rPr>
      </w:pPr>
    </w:p>
    <w:p>
      <w:pPr>
        <w:spacing w:after="0"/>
        <w:ind w:left="120"/>
        <w:rPr>
          <w:lang w:val="ru-RU"/>
        </w:rPr>
      </w:pPr>
    </w:p>
    <w:tbl>
      <w:tblPr>
        <w:tblStyle w:val="7"/>
        <w:tblW w:w="0" w:type="auto"/>
        <w:tblInd w:w="0" w:type="dxa"/>
        <w:tblLayout w:type="autofit"/>
        <w:tblCellMar>
          <w:top w:w="0" w:type="dxa"/>
          <w:left w:w="108" w:type="dxa"/>
          <w:bottom w:w="0" w:type="dxa"/>
          <w:right w:w="108" w:type="dxa"/>
        </w:tblCellMar>
      </w:tblPr>
      <w:tblGrid>
        <w:gridCol w:w="3114"/>
        <w:gridCol w:w="3115"/>
        <w:gridCol w:w="3115"/>
      </w:tblGrid>
      <w:tr>
        <w:tblPrEx>
          <w:tblCellMar>
            <w:top w:w="0" w:type="dxa"/>
            <w:left w:w="108" w:type="dxa"/>
            <w:bottom w:w="0" w:type="dxa"/>
            <w:right w:w="108" w:type="dxa"/>
          </w:tblCellMar>
        </w:tblPrEx>
        <w:tc>
          <w:tcPr>
            <w:tcW w:w="3114" w:type="dxa"/>
          </w:tcPr>
          <w:p>
            <w:pPr>
              <w:autoSpaceDE w:val="0"/>
              <w:autoSpaceDN w:val="0"/>
              <w:spacing w:after="120"/>
              <w:jc w:val="both"/>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РАССМОТРЕНО</w:t>
            </w:r>
          </w:p>
          <w:p>
            <w:pPr>
              <w:spacing w:after="0" w:line="240" w:lineRule="auto"/>
              <w:rPr>
                <w:rFonts w:ascii="Times New Roman" w:hAnsi="Times New Roman" w:eastAsia="Times New Roman"/>
                <w:sz w:val="24"/>
                <w:szCs w:val="24"/>
                <w:lang w:val="ru-RU" w:eastAsia="ru-RU"/>
              </w:rPr>
            </w:pPr>
            <w:r>
              <w:rPr>
                <w:rFonts w:ascii="Times New Roman" w:hAnsi="Times New Roman" w:eastAsia="Times New Roman"/>
                <w:sz w:val="24"/>
                <w:szCs w:val="24"/>
                <w:lang w:val="ru-RU" w:eastAsia="ru-RU"/>
              </w:rPr>
              <w:t>Руководитель ШМО</w:t>
            </w:r>
          </w:p>
          <w:p>
            <w:pPr>
              <w:spacing w:after="0" w:line="240" w:lineRule="auto"/>
              <w:rPr>
                <w:rFonts w:ascii="Times New Roman" w:hAnsi="Times New Roman" w:eastAsia="Times New Roman"/>
                <w:sz w:val="24"/>
                <w:szCs w:val="24"/>
                <w:u w:val="single"/>
                <w:lang w:val="ru-RU" w:eastAsia="ru-RU"/>
              </w:rPr>
            </w:pPr>
            <w:r>
              <w:rPr>
                <w:rFonts w:ascii="Times New Roman" w:hAnsi="Times New Roman" w:eastAsia="Times New Roman"/>
                <w:sz w:val="24"/>
                <w:szCs w:val="24"/>
                <w:lang w:val="ru-RU" w:eastAsia="ru-RU"/>
              </w:rPr>
              <w:t>гуманитарного цикла</w:t>
            </w:r>
          </w:p>
          <w:p>
            <w:pPr>
              <w:autoSpaceDE w:val="0"/>
              <w:autoSpaceDN w:val="0"/>
              <w:spacing w:after="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_________________</w:t>
            </w:r>
          </w:p>
          <w:p>
            <w:pPr>
              <w:spacing w:after="0" w:line="240" w:lineRule="auto"/>
              <w:rPr>
                <w:rFonts w:hint="default"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Н</w:t>
            </w:r>
            <w:r>
              <w:rPr>
                <w:rFonts w:hint="default" w:ascii="Times New Roman" w:hAnsi="Times New Roman" w:eastAsia="Times New Roman"/>
                <w:color w:val="000000"/>
                <w:sz w:val="24"/>
                <w:szCs w:val="24"/>
                <w:lang w:val="ru-RU"/>
              </w:rPr>
              <w:t xml:space="preserve">.Р.Талибуллина </w:t>
            </w:r>
          </w:p>
          <w:p>
            <w:pPr>
              <w:spacing w:after="0" w:line="240" w:lineRule="auto"/>
              <w:rPr>
                <w:rFonts w:ascii="Times New Roman" w:hAnsi="Times New Roman" w:eastAsia="Times New Roman"/>
                <w:sz w:val="24"/>
                <w:szCs w:val="24"/>
                <w:lang w:val="ru-RU" w:eastAsia="ru-RU"/>
              </w:rPr>
            </w:pPr>
            <w:r>
              <w:rPr>
                <w:rFonts w:ascii="Times New Roman" w:hAnsi="Times New Roman" w:eastAsia="Times New Roman"/>
                <w:sz w:val="24"/>
                <w:szCs w:val="24"/>
                <w:lang w:val="ru-RU" w:eastAsia="ru-RU"/>
              </w:rPr>
              <w:t xml:space="preserve">Протокол №  1 </w:t>
            </w:r>
          </w:p>
          <w:p>
            <w:pPr>
              <w:rPr>
                <w:rFonts w:ascii="Times New Roman" w:hAnsi="Times New Roman" w:eastAsia="Times New Roman"/>
                <w:sz w:val="24"/>
                <w:szCs w:val="24"/>
                <w:u w:val="single"/>
                <w:lang w:val="ru-RU" w:eastAsia="ru-RU"/>
              </w:rPr>
            </w:pPr>
            <w:r>
              <w:rPr>
                <w:rFonts w:ascii="Times New Roman" w:hAnsi="Times New Roman" w:eastAsia="Times New Roman"/>
                <w:sz w:val="24"/>
                <w:szCs w:val="24"/>
                <w:lang w:val="ru-RU" w:eastAsia="ru-RU"/>
              </w:rPr>
              <w:t>от «</w:t>
            </w:r>
            <w:r>
              <w:rPr>
                <w:rFonts w:ascii="Times New Roman" w:hAnsi="Times New Roman" w:eastAsia="Times New Roman"/>
                <w:sz w:val="24"/>
                <w:szCs w:val="24"/>
                <w:u w:val="single"/>
                <w:lang w:val="ru-RU" w:eastAsia="ru-RU"/>
              </w:rPr>
              <w:t xml:space="preserve">   31 »  </w:t>
            </w:r>
            <w:r>
              <w:rPr>
                <w:rFonts w:ascii="Times New Roman" w:hAnsi="Times New Roman" w:eastAsia="Times New Roman"/>
                <w:sz w:val="24"/>
                <w:szCs w:val="24"/>
                <w:u w:val="single"/>
                <w:lang w:val="ru-RU" w:eastAsia="ru-RU"/>
              </w:rPr>
              <w:softHyphen/>
            </w:r>
            <w:r>
              <w:rPr>
                <w:rFonts w:ascii="Times New Roman" w:hAnsi="Times New Roman" w:eastAsia="Times New Roman"/>
                <w:sz w:val="24"/>
                <w:szCs w:val="24"/>
                <w:u w:val="single"/>
                <w:lang w:val="ru-RU" w:eastAsia="ru-RU"/>
              </w:rPr>
              <w:softHyphen/>
            </w:r>
            <w:r>
              <w:rPr>
                <w:rFonts w:ascii="Times New Roman" w:hAnsi="Times New Roman" w:eastAsia="Times New Roman"/>
                <w:sz w:val="24"/>
                <w:szCs w:val="24"/>
                <w:u w:val="single"/>
                <w:lang w:val="ru-RU" w:eastAsia="ru-RU"/>
              </w:rPr>
              <w:softHyphen/>
            </w:r>
            <w:r>
              <w:rPr>
                <w:rFonts w:ascii="Times New Roman" w:hAnsi="Times New Roman" w:eastAsia="Times New Roman"/>
                <w:sz w:val="24"/>
                <w:szCs w:val="24"/>
                <w:u w:val="single"/>
                <w:lang w:val="ru-RU" w:eastAsia="ru-RU"/>
              </w:rPr>
              <w:t xml:space="preserve">августа </w:t>
            </w:r>
            <w:r>
              <w:rPr>
                <w:rFonts w:ascii="Times New Roman" w:hAnsi="Times New Roman" w:eastAsia="Times New Roman"/>
                <w:sz w:val="24"/>
                <w:szCs w:val="24"/>
                <w:lang w:val="ru-RU" w:eastAsia="ru-RU"/>
              </w:rPr>
              <w:t>2023г</w:t>
            </w:r>
          </w:p>
          <w:p>
            <w:pPr>
              <w:autoSpaceDE w:val="0"/>
              <w:autoSpaceDN w:val="0"/>
              <w:spacing w:after="0" w:line="240" w:lineRule="auto"/>
              <w:rPr>
                <w:rFonts w:ascii="Times New Roman" w:hAnsi="Times New Roman" w:eastAsia="Times New Roman"/>
                <w:color w:val="000000"/>
                <w:sz w:val="24"/>
                <w:szCs w:val="24"/>
                <w:lang w:val="ru-RU"/>
              </w:rPr>
            </w:pPr>
          </w:p>
        </w:tc>
        <w:tc>
          <w:tcPr>
            <w:tcW w:w="3115" w:type="dxa"/>
          </w:tcPr>
          <w:p>
            <w:pPr>
              <w:autoSpaceDE w:val="0"/>
              <w:autoSpaceDN w:val="0"/>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СОГЛАСОВАНО</w:t>
            </w:r>
          </w:p>
          <w:p>
            <w:pPr>
              <w:spacing w:after="0" w:line="240" w:lineRule="auto"/>
              <w:rPr>
                <w:rFonts w:ascii="Times New Roman" w:hAnsi="Times New Roman" w:eastAsia="Times New Roman"/>
                <w:sz w:val="24"/>
                <w:szCs w:val="24"/>
                <w:lang w:val="ru-RU" w:eastAsia="ru-RU"/>
              </w:rPr>
            </w:pPr>
            <w:r>
              <w:rPr>
                <w:rFonts w:ascii="Times New Roman" w:hAnsi="Times New Roman" w:eastAsia="Times New Roman"/>
                <w:sz w:val="24"/>
                <w:szCs w:val="24"/>
                <w:lang w:val="ru-RU" w:eastAsia="ru-RU"/>
              </w:rPr>
              <w:t>Заместитель директора по УР МБОУ</w:t>
            </w:r>
          </w:p>
          <w:p>
            <w:pPr>
              <w:spacing w:after="0" w:line="240" w:lineRule="auto"/>
              <w:rPr>
                <w:rFonts w:ascii="Times New Roman" w:hAnsi="Times New Roman" w:eastAsia="Times New Roman"/>
                <w:sz w:val="24"/>
                <w:szCs w:val="24"/>
                <w:lang w:val="ru-RU" w:eastAsia="ru-RU"/>
              </w:rPr>
            </w:pPr>
            <w:r>
              <w:rPr>
                <w:rFonts w:ascii="Times New Roman" w:hAnsi="Times New Roman" w:eastAsia="Times New Roman"/>
                <w:sz w:val="24"/>
                <w:szCs w:val="24"/>
                <w:lang w:val="ru-RU" w:eastAsia="ru-RU"/>
              </w:rPr>
              <w:t>«Гимназия №</w:t>
            </w:r>
            <w:r>
              <w:rPr>
                <w:rFonts w:hint="default" w:ascii="Times New Roman" w:hAnsi="Times New Roman" w:eastAsia="Times New Roman"/>
                <w:sz w:val="24"/>
                <w:szCs w:val="24"/>
                <w:lang w:val="en-US" w:eastAsia="ru-RU"/>
              </w:rPr>
              <w:t>2</w:t>
            </w:r>
            <w:r>
              <w:rPr>
                <w:rFonts w:ascii="Times New Roman" w:hAnsi="Times New Roman" w:eastAsia="Times New Roman"/>
                <w:sz w:val="24"/>
                <w:szCs w:val="24"/>
                <w:lang w:val="ru-RU" w:eastAsia="ru-RU"/>
              </w:rPr>
              <w:t>» ЕМР РТ</w:t>
            </w:r>
          </w:p>
          <w:p>
            <w:pPr>
              <w:spacing w:after="0" w:line="240" w:lineRule="auto"/>
              <w:rPr>
                <w:rFonts w:ascii="Times New Roman" w:hAnsi="Times New Roman" w:eastAsia="Times New Roman"/>
                <w:sz w:val="24"/>
                <w:szCs w:val="24"/>
                <w:lang w:val="ru-RU" w:eastAsia="ru-RU"/>
              </w:rPr>
            </w:pPr>
            <w:r>
              <w:rPr>
                <w:rFonts w:ascii="Times New Roman" w:hAnsi="Times New Roman" w:eastAsia="Times New Roman"/>
                <w:sz w:val="24"/>
                <w:szCs w:val="24"/>
                <w:u w:val="single"/>
                <w:lang w:val="ru-RU" w:eastAsia="ru-RU"/>
              </w:rPr>
              <w:tab/>
            </w:r>
            <w:r>
              <w:rPr>
                <w:rFonts w:ascii="Times New Roman" w:hAnsi="Times New Roman" w:eastAsia="Times New Roman"/>
                <w:sz w:val="24"/>
                <w:szCs w:val="24"/>
                <w:u w:val="single"/>
                <w:lang w:val="ru-RU" w:eastAsia="ru-RU"/>
              </w:rPr>
              <w:tab/>
            </w:r>
            <w:r>
              <w:rPr>
                <w:rFonts w:ascii="Times New Roman" w:hAnsi="Times New Roman" w:eastAsia="Times New Roman"/>
                <w:sz w:val="24"/>
                <w:szCs w:val="24"/>
                <w:u w:val="single"/>
                <w:lang w:val="ru-RU" w:eastAsia="ru-RU"/>
              </w:rPr>
              <w:tab/>
            </w:r>
            <w:r>
              <w:rPr>
                <w:rFonts w:ascii="Times New Roman" w:hAnsi="Times New Roman" w:eastAsia="Times New Roman"/>
                <w:sz w:val="24"/>
                <w:szCs w:val="24"/>
                <w:lang w:val="ru-RU" w:eastAsia="ru-RU"/>
              </w:rPr>
              <w:t xml:space="preserve">/ </w:t>
            </w:r>
          </w:p>
          <w:p>
            <w:pPr>
              <w:spacing w:after="0" w:line="240" w:lineRule="auto"/>
              <w:rPr>
                <w:rFonts w:ascii="Times New Roman" w:hAnsi="Times New Roman" w:eastAsia="Times New Roman"/>
                <w:sz w:val="24"/>
                <w:szCs w:val="24"/>
                <w:lang w:val="ru-RU" w:eastAsia="ru-RU"/>
              </w:rPr>
            </w:pPr>
            <w:r>
              <w:rPr>
                <w:rFonts w:ascii="Times New Roman" w:hAnsi="Times New Roman" w:eastAsia="Times New Roman"/>
                <w:sz w:val="24"/>
                <w:szCs w:val="24"/>
                <w:lang w:val="ru-RU" w:eastAsia="ru-RU"/>
              </w:rPr>
              <w:t>Н</w:t>
            </w:r>
            <w:r>
              <w:rPr>
                <w:rFonts w:hint="default" w:ascii="Times New Roman" w:hAnsi="Times New Roman" w:eastAsia="Times New Roman"/>
                <w:sz w:val="24"/>
                <w:szCs w:val="24"/>
                <w:lang w:val="en-US" w:eastAsia="ru-RU"/>
              </w:rPr>
              <w:t>.Н.Валиева</w:t>
            </w:r>
            <w:r>
              <w:rPr>
                <w:rFonts w:ascii="Times New Roman" w:hAnsi="Times New Roman" w:eastAsia="Times New Roman"/>
                <w:sz w:val="24"/>
                <w:szCs w:val="24"/>
                <w:lang w:val="ru-RU" w:eastAsia="ru-RU"/>
              </w:rPr>
              <w:t>/</w:t>
            </w:r>
          </w:p>
          <w:p>
            <w:pPr>
              <w:autoSpaceDE w:val="0"/>
              <w:autoSpaceDN w:val="0"/>
              <w:spacing w:after="0" w:line="240" w:lineRule="auto"/>
              <w:rPr>
                <w:rFonts w:ascii="Times New Roman" w:hAnsi="Times New Roman" w:eastAsia="Times New Roman"/>
                <w:color w:val="000000"/>
                <w:sz w:val="24"/>
                <w:szCs w:val="24"/>
                <w:lang w:val="ru-RU"/>
              </w:rPr>
            </w:pPr>
            <w:r>
              <w:rPr>
                <w:rFonts w:ascii="Times New Roman" w:hAnsi="Times New Roman" w:eastAsia="Times New Roman"/>
                <w:sz w:val="24"/>
                <w:szCs w:val="24"/>
                <w:lang w:val="ru-RU" w:eastAsia="ru-RU"/>
              </w:rPr>
              <w:t>«</w:t>
            </w:r>
            <w:r>
              <w:rPr>
                <w:rFonts w:ascii="Times New Roman" w:hAnsi="Times New Roman" w:eastAsia="Times New Roman"/>
                <w:sz w:val="24"/>
                <w:szCs w:val="24"/>
                <w:u w:val="single"/>
                <w:lang w:val="ru-RU" w:eastAsia="ru-RU"/>
              </w:rPr>
              <w:t xml:space="preserve"> 31»</w:t>
            </w:r>
            <w:r>
              <w:rPr>
                <w:rFonts w:ascii="Times New Roman" w:hAnsi="Times New Roman" w:eastAsia="Times New Roman"/>
                <w:sz w:val="24"/>
                <w:szCs w:val="24"/>
                <w:lang w:val="ru-RU" w:eastAsia="ru-RU"/>
              </w:rPr>
              <w:t xml:space="preserve">  </w:t>
            </w:r>
            <w:r>
              <w:rPr>
                <w:rFonts w:ascii="Times New Roman" w:hAnsi="Times New Roman" w:eastAsia="Times New Roman"/>
                <w:sz w:val="24"/>
                <w:szCs w:val="24"/>
                <w:u w:val="single"/>
                <w:lang w:val="ru-RU" w:eastAsia="ru-RU"/>
              </w:rPr>
              <w:t xml:space="preserve">августа </w:t>
            </w:r>
            <w:r>
              <w:rPr>
                <w:rFonts w:ascii="Times New Roman" w:hAnsi="Times New Roman" w:eastAsia="Times New Roman"/>
                <w:sz w:val="24"/>
                <w:szCs w:val="24"/>
                <w:lang w:val="ru-RU" w:eastAsia="ru-RU"/>
              </w:rPr>
              <w:t xml:space="preserve"> 2023 г</w:t>
            </w:r>
          </w:p>
        </w:tc>
        <w:tc>
          <w:tcPr>
            <w:tcW w:w="3115" w:type="dxa"/>
          </w:tcPr>
          <w:p>
            <w:pPr>
              <w:autoSpaceDE w:val="0"/>
              <w:autoSpaceDN w:val="0"/>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pPr>
              <w:spacing w:after="0" w:line="240" w:lineRule="auto"/>
              <w:rPr>
                <w:rFonts w:ascii="Times New Roman" w:hAnsi="Times New Roman" w:eastAsia="Times New Roman"/>
                <w:sz w:val="24"/>
                <w:szCs w:val="24"/>
                <w:lang w:val="ru-RU" w:eastAsia="ru-RU"/>
              </w:rPr>
            </w:pPr>
            <w:r>
              <w:rPr>
                <w:rFonts w:ascii="Times New Roman" w:hAnsi="Times New Roman" w:eastAsia="Times New Roman"/>
                <w:sz w:val="24"/>
                <w:szCs w:val="24"/>
                <w:lang w:val="ru-RU" w:eastAsia="ru-RU"/>
              </w:rPr>
              <w:t>Директор МБОУ«Гимназия№</w:t>
            </w:r>
            <w:r>
              <w:rPr>
                <w:rFonts w:hint="default" w:ascii="Times New Roman" w:hAnsi="Times New Roman" w:eastAsia="Times New Roman"/>
                <w:sz w:val="24"/>
                <w:szCs w:val="24"/>
                <w:lang w:val="en-US" w:eastAsia="ru-RU"/>
              </w:rPr>
              <w:t>2</w:t>
            </w:r>
            <w:r>
              <w:rPr>
                <w:rFonts w:ascii="Times New Roman" w:hAnsi="Times New Roman" w:eastAsia="Times New Roman"/>
                <w:sz w:val="24"/>
                <w:szCs w:val="24"/>
                <w:lang w:val="ru-RU" w:eastAsia="ru-RU"/>
              </w:rPr>
              <w:t>» ЕМР РТ</w:t>
            </w:r>
          </w:p>
          <w:p>
            <w:pPr>
              <w:spacing w:after="0" w:line="240" w:lineRule="auto"/>
              <w:rPr>
                <w:rFonts w:ascii="Times New Roman" w:hAnsi="Times New Roman" w:eastAsia="Times New Roman"/>
                <w:sz w:val="24"/>
                <w:szCs w:val="24"/>
                <w:lang w:val="ru-RU" w:eastAsia="ru-RU"/>
              </w:rPr>
            </w:pPr>
            <w:r>
              <w:rPr>
                <w:rFonts w:ascii="Times New Roman" w:hAnsi="Times New Roman" w:eastAsia="Times New Roman"/>
                <w:sz w:val="24"/>
                <w:szCs w:val="24"/>
                <w:u w:val="single"/>
                <w:lang w:val="ru-RU" w:eastAsia="ru-RU"/>
              </w:rPr>
              <w:tab/>
            </w:r>
            <w:r>
              <w:rPr>
                <w:rFonts w:ascii="Times New Roman" w:hAnsi="Times New Roman" w:eastAsia="Times New Roman"/>
                <w:sz w:val="24"/>
                <w:szCs w:val="24"/>
                <w:lang w:val="ru-RU" w:eastAsia="ru-RU"/>
              </w:rPr>
              <w:t>/Р</w:t>
            </w:r>
            <w:r>
              <w:rPr>
                <w:rFonts w:hint="default" w:ascii="Times New Roman" w:hAnsi="Times New Roman" w:eastAsia="Times New Roman"/>
                <w:sz w:val="24"/>
                <w:szCs w:val="24"/>
                <w:lang w:val="en-US" w:eastAsia="ru-RU"/>
              </w:rPr>
              <w:t>.И.Гарифуллин</w:t>
            </w:r>
            <w:r>
              <w:rPr>
                <w:rFonts w:ascii="Times New Roman" w:hAnsi="Times New Roman" w:eastAsia="Times New Roman"/>
                <w:sz w:val="24"/>
                <w:szCs w:val="24"/>
                <w:lang w:val="ru-RU" w:eastAsia="ru-RU"/>
              </w:rPr>
              <w:t>/</w:t>
            </w:r>
          </w:p>
          <w:p>
            <w:pPr>
              <w:spacing w:after="0" w:line="240" w:lineRule="auto"/>
              <w:rPr>
                <w:rFonts w:ascii="Times New Roman" w:hAnsi="Times New Roman" w:eastAsia="Times New Roman"/>
                <w:sz w:val="24"/>
                <w:szCs w:val="24"/>
                <w:u w:val="single"/>
                <w:lang w:val="ru-RU" w:eastAsia="ru-RU"/>
              </w:rPr>
            </w:pPr>
            <w:r>
              <w:rPr>
                <w:rFonts w:ascii="Times New Roman" w:hAnsi="Times New Roman" w:eastAsia="Times New Roman"/>
                <w:sz w:val="24"/>
                <w:szCs w:val="24"/>
                <w:lang w:val="ru-RU" w:eastAsia="ru-RU"/>
              </w:rPr>
              <w:t xml:space="preserve"> Приказ № </w:t>
            </w:r>
            <w:r>
              <w:rPr>
                <w:rFonts w:hint="default" w:ascii="Times New Roman" w:hAnsi="Times New Roman" w:eastAsia="Times New Roman"/>
                <w:sz w:val="24"/>
                <w:szCs w:val="24"/>
                <w:u w:val="single"/>
                <w:lang w:val="en-US" w:eastAsia="ru-RU"/>
              </w:rPr>
              <w:t>95</w:t>
            </w:r>
            <w:r>
              <w:rPr>
                <w:rFonts w:ascii="Times New Roman" w:hAnsi="Times New Roman" w:eastAsia="Times New Roman"/>
                <w:sz w:val="24"/>
                <w:szCs w:val="24"/>
                <w:u w:val="single"/>
                <w:lang w:val="ru-RU" w:eastAsia="ru-RU"/>
              </w:rPr>
              <w:t xml:space="preserve"> </w:t>
            </w:r>
          </w:p>
          <w:p>
            <w:pPr>
              <w:spacing w:after="0" w:line="240" w:lineRule="auto"/>
              <w:rPr>
                <w:rFonts w:ascii="Times New Roman" w:hAnsi="Times New Roman" w:eastAsia="Times New Roman"/>
                <w:sz w:val="24"/>
                <w:szCs w:val="24"/>
                <w:lang w:val="ru-RU" w:eastAsia="ru-RU"/>
              </w:rPr>
            </w:pPr>
            <w:r>
              <w:rPr>
                <w:rFonts w:ascii="Times New Roman" w:hAnsi="Times New Roman" w:eastAsia="Times New Roman"/>
                <w:sz w:val="24"/>
                <w:szCs w:val="24"/>
                <w:lang w:val="ru-RU" w:eastAsia="ru-RU"/>
              </w:rPr>
              <w:t xml:space="preserve">от </w:t>
            </w:r>
            <w:r>
              <w:rPr>
                <w:rFonts w:ascii="Times New Roman" w:hAnsi="Times New Roman" w:eastAsia="Times New Roman"/>
                <w:sz w:val="24"/>
                <w:szCs w:val="24"/>
                <w:u w:val="single"/>
                <w:lang w:val="ru-RU" w:eastAsia="ru-RU"/>
              </w:rPr>
              <w:t xml:space="preserve">« 31» августа </w:t>
            </w:r>
            <w:r>
              <w:rPr>
                <w:rFonts w:ascii="Times New Roman" w:hAnsi="Times New Roman" w:eastAsia="Times New Roman"/>
                <w:sz w:val="24"/>
                <w:szCs w:val="24"/>
                <w:lang w:val="ru-RU" w:eastAsia="ru-RU"/>
              </w:rPr>
              <w:t>2023г</w:t>
            </w:r>
          </w:p>
          <w:p>
            <w:pPr>
              <w:autoSpaceDE w:val="0"/>
              <w:autoSpaceDN w:val="0"/>
              <w:spacing w:after="0" w:line="240" w:lineRule="auto"/>
              <w:rPr>
                <w:rFonts w:ascii="Times New Roman" w:hAnsi="Times New Roman" w:eastAsia="Times New Roman"/>
                <w:color w:val="000000"/>
                <w:sz w:val="24"/>
                <w:szCs w:val="24"/>
                <w:lang w:val="ru-RU"/>
              </w:rPr>
            </w:pPr>
          </w:p>
        </w:tc>
      </w:tr>
    </w:tbl>
    <w:p>
      <w:pPr>
        <w:spacing w:after="0"/>
        <w:ind w:left="120"/>
        <w:rPr>
          <w:lang w:val="ru-RU"/>
        </w:rPr>
      </w:pPr>
    </w:p>
    <w:p>
      <w:pPr>
        <w:spacing w:after="0"/>
        <w:ind w:left="120"/>
        <w:rPr>
          <w:lang w:val="ru-RU"/>
        </w:rPr>
      </w:pPr>
      <w:r>
        <w:rPr>
          <w:rFonts w:ascii="Times New Roman" w:hAnsi="Times New Roman"/>
          <w:color w:val="000000"/>
          <w:sz w:val="28"/>
          <w:lang w:val="ru-RU"/>
        </w:rPr>
        <w:t>‌</w:t>
      </w:r>
    </w:p>
    <w:p>
      <w:pPr>
        <w:spacing w:after="0"/>
        <w:ind w:left="120"/>
        <w:rPr>
          <w:lang w:val="ru-RU"/>
        </w:rPr>
      </w:pPr>
    </w:p>
    <w:p>
      <w:pPr>
        <w:spacing w:after="0"/>
        <w:ind w:left="120"/>
        <w:rPr>
          <w:lang w:val="ru-RU"/>
        </w:rPr>
      </w:pPr>
    </w:p>
    <w:p>
      <w:pPr>
        <w:spacing w:after="0"/>
        <w:ind w:left="120"/>
        <w:rPr>
          <w:lang w:val="ru-RU"/>
        </w:rPr>
      </w:pPr>
    </w:p>
    <w:p>
      <w:pPr>
        <w:spacing w:after="0" w:line="408" w:lineRule="auto"/>
        <w:ind w:left="120"/>
        <w:jc w:val="center"/>
        <w:rPr>
          <w:lang w:val="ru-RU"/>
        </w:rPr>
      </w:pPr>
      <w:r>
        <w:rPr>
          <w:rFonts w:ascii="Times New Roman" w:hAnsi="Times New Roman"/>
          <w:b/>
          <w:color w:val="000000"/>
          <w:sz w:val="28"/>
          <w:lang w:val="ru-RU"/>
        </w:rPr>
        <w:t>РАБОЧАЯ ПРОГРАММА</w:t>
      </w:r>
    </w:p>
    <w:p>
      <w:pPr>
        <w:jc w:val="center"/>
        <w:rPr>
          <w:rFonts w:ascii="Times New Roman" w:hAnsi="Times New Roman" w:eastAsia="Times New Roman"/>
          <w:b/>
          <w:sz w:val="28"/>
          <w:szCs w:val="28"/>
          <w:lang w:val="ru-RU" w:eastAsia="ru-RU"/>
        </w:rPr>
      </w:pPr>
      <w:r>
        <w:rPr>
          <w:rFonts w:ascii="Times New Roman" w:hAnsi="Times New Roman" w:eastAsia="Times New Roman"/>
          <w:b/>
          <w:sz w:val="28"/>
          <w:szCs w:val="28"/>
          <w:lang w:val="ru-RU" w:eastAsia="ru-RU"/>
        </w:rPr>
        <w:t>курса по выбору «Эссе как жанр литературного произведения»</w:t>
      </w:r>
    </w:p>
    <w:p>
      <w:pPr>
        <w:spacing w:after="0" w:line="408" w:lineRule="auto"/>
        <w:ind w:left="120"/>
        <w:jc w:val="center"/>
        <w:rPr>
          <w:lang w:val="ru-RU"/>
        </w:rPr>
      </w:pPr>
      <w:r>
        <w:rPr>
          <w:rFonts w:ascii="Times New Roman" w:hAnsi="Times New Roman"/>
          <w:color w:val="000000"/>
          <w:sz w:val="28"/>
          <w:lang w:val="ru-RU"/>
        </w:rPr>
        <w:t xml:space="preserve">для обучающихся 10-11 классов </w:t>
      </w:r>
    </w:p>
    <w:p>
      <w:pPr>
        <w:spacing w:after="0"/>
        <w:ind w:left="120"/>
        <w:jc w:val="center"/>
        <w:rPr>
          <w:lang w:val="ru-RU"/>
        </w:rPr>
      </w:pPr>
    </w:p>
    <w:p>
      <w:pPr>
        <w:spacing w:after="0"/>
        <w:ind w:left="120"/>
        <w:jc w:val="center"/>
        <w:rPr>
          <w:lang w:val="ru-RU"/>
        </w:rPr>
      </w:pPr>
    </w:p>
    <w:p>
      <w:pPr>
        <w:spacing w:after="0"/>
        <w:ind w:left="120"/>
        <w:jc w:val="center"/>
        <w:rPr>
          <w:lang w:val="ru-RU"/>
        </w:rPr>
      </w:pPr>
    </w:p>
    <w:p>
      <w:pPr>
        <w:spacing w:after="0"/>
        <w:ind w:left="120"/>
        <w:jc w:val="center"/>
        <w:rPr>
          <w:lang w:val="ru-RU"/>
        </w:rPr>
      </w:pPr>
    </w:p>
    <w:p>
      <w:pPr>
        <w:spacing w:after="0"/>
        <w:ind w:left="120"/>
        <w:jc w:val="center"/>
        <w:rPr>
          <w:lang w:val="ru-RU"/>
        </w:rPr>
      </w:pPr>
    </w:p>
    <w:p>
      <w:pPr>
        <w:spacing w:after="0"/>
        <w:ind w:left="120"/>
        <w:jc w:val="center"/>
        <w:rPr>
          <w:lang w:val="ru-RU"/>
        </w:rPr>
      </w:pPr>
    </w:p>
    <w:p>
      <w:pPr>
        <w:spacing w:after="0"/>
        <w:ind w:left="120"/>
        <w:jc w:val="center"/>
        <w:rPr>
          <w:lang w:val="ru-RU"/>
        </w:rPr>
      </w:pPr>
    </w:p>
    <w:p>
      <w:pPr>
        <w:spacing w:after="0"/>
        <w:ind w:left="120"/>
        <w:jc w:val="center"/>
        <w:rPr>
          <w:lang w:val="ru-RU"/>
        </w:rPr>
      </w:pPr>
    </w:p>
    <w:p>
      <w:pPr>
        <w:spacing w:after="0"/>
        <w:ind w:left="120"/>
        <w:jc w:val="center"/>
        <w:rPr>
          <w:lang w:val="ru-RU"/>
        </w:rPr>
      </w:pPr>
    </w:p>
    <w:p>
      <w:pPr>
        <w:spacing w:after="0"/>
        <w:ind w:left="120"/>
        <w:jc w:val="center"/>
        <w:rPr>
          <w:lang w:val="ru-RU"/>
        </w:rPr>
      </w:pPr>
    </w:p>
    <w:p>
      <w:pPr>
        <w:spacing w:after="0"/>
        <w:ind w:left="120"/>
        <w:jc w:val="center"/>
        <w:rPr>
          <w:lang w:val="ru-RU"/>
        </w:rPr>
      </w:pPr>
    </w:p>
    <w:p>
      <w:pPr>
        <w:spacing w:after="0"/>
        <w:ind w:left="120"/>
        <w:jc w:val="center"/>
        <w:rPr>
          <w:lang w:val="ru-RU"/>
        </w:rPr>
      </w:pPr>
    </w:p>
    <w:p>
      <w:pPr>
        <w:spacing w:after="0"/>
        <w:ind w:left="120"/>
        <w:jc w:val="center"/>
        <w:rPr>
          <w:rFonts w:ascii="Times New Roman" w:hAnsi="Times New Roman"/>
          <w:b/>
          <w:color w:val="000000"/>
          <w:sz w:val="28"/>
          <w:lang w:val="ru-RU"/>
        </w:rPr>
      </w:pPr>
      <w:r>
        <w:rPr>
          <w:rFonts w:ascii="Times New Roman" w:hAnsi="Times New Roman"/>
          <w:color w:val="000000"/>
          <w:sz w:val="28"/>
          <w:lang w:val="ru-RU"/>
        </w:rPr>
        <w:t>​</w:t>
      </w:r>
      <w:bookmarkStart w:id="7" w:name="4afdeebf-75fd-4414-ae94-ed25ad6ca259"/>
      <w:r>
        <w:rPr>
          <w:rFonts w:ascii="Times New Roman" w:hAnsi="Times New Roman"/>
          <w:b/>
          <w:color w:val="000000"/>
          <w:sz w:val="28"/>
          <w:lang w:val="ru-RU"/>
        </w:rPr>
        <w:t>Елабуга</w:t>
      </w:r>
      <w:bookmarkEnd w:id="7"/>
      <w:r>
        <w:rPr>
          <w:rFonts w:ascii="Times New Roman" w:hAnsi="Times New Roman"/>
          <w:b/>
          <w:color w:val="000000"/>
          <w:sz w:val="28"/>
          <w:lang w:val="ru-RU"/>
        </w:rPr>
        <w:t xml:space="preserve">‌ </w:t>
      </w:r>
      <w:bookmarkStart w:id="8" w:name="09ae5d1a-7fa5-48c7-ad03-4854c3714f92"/>
      <w:r>
        <w:rPr>
          <w:rFonts w:ascii="Times New Roman" w:hAnsi="Times New Roman"/>
          <w:b/>
          <w:color w:val="000000"/>
          <w:sz w:val="28"/>
          <w:lang w:val="ru-RU"/>
        </w:rPr>
        <w:t>2023</w:t>
      </w:r>
      <w:bookmarkEnd w:id="8"/>
    </w:p>
    <w:p>
      <w:pPr>
        <w:spacing w:after="0"/>
        <w:ind w:left="120"/>
        <w:jc w:val="center"/>
        <w:rPr>
          <w:rFonts w:ascii="Times New Roman" w:hAnsi="Times New Roman"/>
          <w:b/>
          <w:color w:val="000000"/>
          <w:sz w:val="28"/>
          <w:lang w:val="ru-RU"/>
        </w:rPr>
      </w:pPr>
    </w:p>
    <w:p>
      <w:pPr>
        <w:spacing w:after="0"/>
        <w:ind w:left="120"/>
        <w:jc w:val="center"/>
        <w:rPr>
          <w:rFonts w:ascii="Times New Roman" w:hAnsi="Times New Roman"/>
          <w:b/>
          <w:color w:val="000000"/>
          <w:sz w:val="28"/>
          <w:lang w:val="ru-RU"/>
        </w:rPr>
      </w:pPr>
    </w:p>
    <w:p>
      <w:pPr>
        <w:spacing w:after="0"/>
        <w:ind w:left="120"/>
        <w:jc w:val="center"/>
        <w:rPr>
          <w:rFonts w:ascii="Times New Roman" w:hAnsi="Times New Roman"/>
          <w:b/>
          <w:color w:val="000000"/>
          <w:sz w:val="28"/>
          <w:lang w:val="ru-RU"/>
        </w:rPr>
      </w:pPr>
    </w:p>
    <w:p/>
    <w:sectPr>
      <w:pgSz w:w="11907" w:h="16839"/>
      <w:pgMar w:top="1440" w:right="1440" w:bottom="1440" w:left="144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Symbol">
    <w:panose1 w:val="05050102010706020507"/>
    <w:charset w:val="02"/>
    <w:family w:val="roman"/>
    <w:pitch w:val="default"/>
    <w:sig w:usb0="00000000" w:usb1="00000000" w:usb2="00000000" w:usb3="00000000" w:csb0="80000000" w:csb1="00000000"/>
  </w:font>
  <w:font w:name="Blackadder ITC">
    <w:panose1 w:val="04020505051007020D02"/>
    <w:charset w:val="00"/>
    <w:family w:val="decorative"/>
    <w:pitch w:val="default"/>
    <w:sig w:usb0="00000003" w:usb1="00000000" w:usb2="00000000" w:usb3="00000000" w:csb0="20000001" w:csb1="00000000"/>
  </w:font>
  <w:font w:name="Cambria">
    <w:panose1 w:val="02040503050406030204"/>
    <w:charset w:val="00"/>
    <w:family w:val="auto"/>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32315E"/>
    <w:multiLevelType w:val="multilevel"/>
    <w:tmpl w:val="0332315E"/>
    <w:lvl w:ilvl="0" w:tentative="0">
      <w:start w:val="1"/>
      <w:numFmt w:val="bullet"/>
      <w:lvlText w:val=""/>
      <w:lvlJc w:val="left"/>
      <w:pPr>
        <w:ind w:left="92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
    <w:nsid w:val="0A4C44B4"/>
    <w:multiLevelType w:val="multilevel"/>
    <w:tmpl w:val="0A4C44B4"/>
    <w:lvl w:ilvl="0" w:tentative="0">
      <w:start w:val="1"/>
      <w:numFmt w:val="bullet"/>
      <w:lvlText w:val=""/>
      <w:lvlJc w:val="left"/>
      <w:pPr>
        <w:ind w:left="92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
    <w:nsid w:val="0B852489"/>
    <w:multiLevelType w:val="multilevel"/>
    <w:tmpl w:val="0B852489"/>
    <w:lvl w:ilvl="0" w:tentative="0">
      <w:start w:val="1"/>
      <w:numFmt w:val="bullet"/>
      <w:lvlText w:val=""/>
      <w:lvlJc w:val="left"/>
      <w:pPr>
        <w:ind w:left="92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
    <w:nsid w:val="14565FA3"/>
    <w:multiLevelType w:val="multilevel"/>
    <w:tmpl w:val="14565FA3"/>
    <w:lvl w:ilvl="0" w:tentative="0">
      <w:start w:val="1"/>
      <w:numFmt w:val="bullet"/>
      <w:lvlText w:val=""/>
      <w:lvlJc w:val="left"/>
      <w:pPr>
        <w:ind w:left="92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
    <w:nsid w:val="3D2F079D"/>
    <w:multiLevelType w:val="multilevel"/>
    <w:tmpl w:val="3D2F079D"/>
    <w:lvl w:ilvl="0" w:tentative="0">
      <w:start w:val="1"/>
      <w:numFmt w:val="bullet"/>
      <w:lvlText w:val=""/>
      <w:lvlJc w:val="left"/>
      <w:pPr>
        <w:ind w:left="92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
    <w:nsid w:val="44286C53"/>
    <w:multiLevelType w:val="multilevel"/>
    <w:tmpl w:val="44286C53"/>
    <w:lvl w:ilvl="0" w:tentative="0">
      <w:start w:val="1"/>
      <w:numFmt w:val="bullet"/>
      <w:lvlText w:val=""/>
      <w:lvlJc w:val="left"/>
      <w:pPr>
        <w:ind w:left="92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
    <w:nsid w:val="517709C1"/>
    <w:multiLevelType w:val="multilevel"/>
    <w:tmpl w:val="517709C1"/>
    <w:lvl w:ilvl="0" w:tentative="0">
      <w:start w:val="1"/>
      <w:numFmt w:val="bullet"/>
      <w:lvlText w:val=""/>
      <w:lvlJc w:val="left"/>
      <w:pPr>
        <w:ind w:left="92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
    <w:nsid w:val="51A20A0C"/>
    <w:multiLevelType w:val="multilevel"/>
    <w:tmpl w:val="51A20A0C"/>
    <w:lvl w:ilvl="0" w:tentative="0">
      <w:start w:val="1"/>
      <w:numFmt w:val="bullet"/>
      <w:lvlText w:val=""/>
      <w:lvlJc w:val="left"/>
      <w:pPr>
        <w:ind w:left="92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
    <w:nsid w:val="54867027"/>
    <w:multiLevelType w:val="multilevel"/>
    <w:tmpl w:val="54867027"/>
    <w:lvl w:ilvl="0" w:tentative="0">
      <w:start w:val="1"/>
      <w:numFmt w:val="bullet"/>
      <w:lvlText w:val=""/>
      <w:lvlJc w:val="left"/>
      <w:pPr>
        <w:ind w:left="92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
    <w:nsid w:val="5E1E6EA3"/>
    <w:multiLevelType w:val="multilevel"/>
    <w:tmpl w:val="5E1E6EA3"/>
    <w:lvl w:ilvl="0" w:tentative="0">
      <w:start w:val="1"/>
      <w:numFmt w:val="bullet"/>
      <w:lvlText w:val=""/>
      <w:lvlJc w:val="left"/>
      <w:pPr>
        <w:ind w:left="92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
    <w:nsid w:val="66627E08"/>
    <w:multiLevelType w:val="multilevel"/>
    <w:tmpl w:val="66627E08"/>
    <w:lvl w:ilvl="0" w:tentative="0">
      <w:start w:val="1"/>
      <w:numFmt w:val="bullet"/>
      <w:lvlText w:val=""/>
      <w:lvlJc w:val="left"/>
      <w:pPr>
        <w:ind w:left="92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
    <w:nsid w:val="68721A6E"/>
    <w:multiLevelType w:val="multilevel"/>
    <w:tmpl w:val="68721A6E"/>
    <w:lvl w:ilvl="0" w:tentative="0">
      <w:start w:val="1"/>
      <w:numFmt w:val="bullet"/>
      <w:lvlText w:val=""/>
      <w:lvlJc w:val="left"/>
      <w:pPr>
        <w:ind w:left="92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
    <w:nsid w:val="6C2E726A"/>
    <w:multiLevelType w:val="multilevel"/>
    <w:tmpl w:val="6C2E726A"/>
    <w:lvl w:ilvl="0" w:tentative="0">
      <w:start w:val="1"/>
      <w:numFmt w:val="bullet"/>
      <w:lvlText w:val=""/>
      <w:lvlJc w:val="left"/>
      <w:pPr>
        <w:ind w:left="92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
    <w:nsid w:val="6CD50451"/>
    <w:multiLevelType w:val="multilevel"/>
    <w:tmpl w:val="6CD50451"/>
    <w:lvl w:ilvl="0" w:tentative="0">
      <w:start w:val="1"/>
      <w:numFmt w:val="bullet"/>
      <w:lvlText w:val=""/>
      <w:lvlJc w:val="left"/>
      <w:pPr>
        <w:ind w:left="92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
    <w:nsid w:val="78B63E8E"/>
    <w:multiLevelType w:val="multilevel"/>
    <w:tmpl w:val="78B63E8E"/>
    <w:lvl w:ilvl="0" w:tentative="0">
      <w:start w:val="1"/>
      <w:numFmt w:val="bullet"/>
      <w:lvlText w:val=""/>
      <w:lvlJc w:val="left"/>
      <w:pPr>
        <w:ind w:left="92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
    <w:nsid w:val="78D85829"/>
    <w:multiLevelType w:val="multilevel"/>
    <w:tmpl w:val="78D85829"/>
    <w:lvl w:ilvl="0" w:tentative="0">
      <w:start w:val="1"/>
      <w:numFmt w:val="bullet"/>
      <w:lvlText w:val=""/>
      <w:lvlJc w:val="left"/>
      <w:pPr>
        <w:ind w:left="92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num w:numId="1">
    <w:abstractNumId w:val="9"/>
  </w:num>
  <w:num w:numId="2">
    <w:abstractNumId w:val="3"/>
  </w:num>
  <w:num w:numId="3">
    <w:abstractNumId w:val="1"/>
  </w:num>
  <w:num w:numId="4">
    <w:abstractNumId w:val="4"/>
  </w:num>
  <w:num w:numId="5">
    <w:abstractNumId w:val="8"/>
  </w:num>
  <w:num w:numId="6">
    <w:abstractNumId w:val="10"/>
  </w:num>
  <w:num w:numId="7">
    <w:abstractNumId w:val="15"/>
  </w:num>
  <w:num w:numId="8">
    <w:abstractNumId w:val="2"/>
  </w:num>
  <w:num w:numId="9">
    <w:abstractNumId w:val="6"/>
  </w:num>
  <w:num w:numId="10">
    <w:abstractNumId w:val="12"/>
  </w:num>
  <w:num w:numId="11">
    <w:abstractNumId w:val="0"/>
  </w:num>
  <w:num w:numId="12">
    <w:abstractNumId w:val="13"/>
  </w:num>
  <w:num w:numId="13">
    <w:abstractNumId w:val="14"/>
  </w:num>
  <w:num w:numId="14">
    <w:abstractNumId w:val="7"/>
  </w:num>
  <w:num w:numId="15">
    <w:abstractNumId w:val="11"/>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9"/>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1239"/>
    <w:rsid w:val="001747B6"/>
    <w:rsid w:val="002166BA"/>
    <w:rsid w:val="00271239"/>
    <w:rsid w:val="002F5E0C"/>
    <w:rsid w:val="00391560"/>
    <w:rsid w:val="003D25FE"/>
    <w:rsid w:val="00427398"/>
    <w:rsid w:val="004A403A"/>
    <w:rsid w:val="004B6B61"/>
    <w:rsid w:val="00616211"/>
    <w:rsid w:val="006A2352"/>
    <w:rsid w:val="007A5591"/>
    <w:rsid w:val="007D2CA4"/>
    <w:rsid w:val="0089442D"/>
    <w:rsid w:val="0090396D"/>
    <w:rsid w:val="00A4051E"/>
    <w:rsid w:val="00AA6135"/>
    <w:rsid w:val="00AD5FD0"/>
    <w:rsid w:val="00BD75A6"/>
    <w:rsid w:val="00C139B8"/>
    <w:rsid w:val="00E1549D"/>
    <w:rsid w:val="00F40067"/>
    <w:rsid w:val="00F50F98"/>
    <w:rsid w:val="00F94F17"/>
    <w:rsid w:val="00FE11C0"/>
    <w:rsid w:val="0C967EC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qFormat="1" w:uiPriority="99" w:semiHidden="0" w:name="Normal Indent"/>
    <w:lsdException w:uiPriority="99" w:name="footnote text"/>
    <w:lsdException w:uiPriority="99" w:name="annotation text"/>
    <w:lsdException w:qFormat="1"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19"/>
    <w:qFormat/>
    <w:uiPriority w:val="9"/>
    <w:pPr>
      <w:keepNext/>
      <w:keepLines/>
      <w:spacing w:before="480"/>
      <w:outlineLvl w:val="0"/>
    </w:pPr>
    <w:rPr>
      <w:rFonts w:asciiTheme="majorHAnsi" w:hAnsiTheme="majorHAnsi" w:eastAsiaTheme="majorEastAsia" w:cstheme="majorBidi"/>
      <w:b/>
      <w:bCs/>
      <w:color w:val="366091" w:themeColor="accent1" w:themeShade="BF"/>
      <w:sz w:val="28"/>
      <w:szCs w:val="28"/>
    </w:rPr>
  </w:style>
  <w:style w:type="paragraph" w:styleId="3">
    <w:name w:val="heading 2"/>
    <w:basedOn w:val="1"/>
    <w:next w:val="1"/>
    <w:link w:val="20"/>
    <w:unhideWhenUsed/>
    <w:qFormat/>
    <w:uiPriority w:val="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4">
    <w:name w:val="heading 3"/>
    <w:basedOn w:val="1"/>
    <w:next w:val="1"/>
    <w:link w:val="21"/>
    <w:unhideWhenUsed/>
    <w:qFormat/>
    <w:uiPriority w:val="9"/>
    <w:pPr>
      <w:keepNext/>
      <w:keepLines/>
      <w:spacing w:before="200"/>
      <w:outlineLvl w:val="2"/>
    </w:pPr>
    <w:rPr>
      <w:rFonts w:asciiTheme="majorHAnsi" w:hAnsiTheme="majorHAnsi" w:eastAsiaTheme="majorEastAsia" w:cstheme="majorBidi"/>
      <w:b/>
      <w:bCs/>
      <w:color w:val="4F81BD" w:themeColor="accent1"/>
    </w:rPr>
  </w:style>
  <w:style w:type="paragraph" w:styleId="5">
    <w:name w:val="heading 4"/>
    <w:basedOn w:val="1"/>
    <w:next w:val="1"/>
    <w:link w:val="22"/>
    <w:unhideWhenUsed/>
    <w:qFormat/>
    <w:uiPriority w:val="9"/>
    <w:pPr>
      <w:keepNext/>
      <w:keepLines/>
      <w:spacing w:before="200"/>
      <w:outlineLvl w:val="3"/>
    </w:pPr>
    <w:rPr>
      <w:rFonts w:asciiTheme="majorHAnsi" w:hAnsiTheme="majorHAnsi" w:eastAsiaTheme="majorEastAsia" w:cstheme="majorBidi"/>
      <w:b/>
      <w:bCs/>
      <w:i/>
      <w:iCs/>
      <w:color w:val="4F81BD" w:themeColor="accent1"/>
    </w:rPr>
  </w:style>
  <w:style w:type="character" w:default="1" w:styleId="6">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character" w:styleId="8">
    <w:name w:val="Emphasis"/>
    <w:basedOn w:val="6"/>
    <w:qFormat/>
    <w:uiPriority w:val="20"/>
    <w:rPr>
      <w:i/>
      <w:iCs/>
    </w:rPr>
  </w:style>
  <w:style w:type="character" w:styleId="9">
    <w:name w:val="Hyperlink"/>
    <w:basedOn w:val="6"/>
    <w:unhideWhenUsed/>
    <w:uiPriority w:val="99"/>
    <w:rPr>
      <w:color w:val="0000FF" w:themeColor="hyperlink"/>
      <w:u w:val="single"/>
    </w:rPr>
  </w:style>
  <w:style w:type="character" w:styleId="10">
    <w:name w:val="Strong"/>
    <w:qFormat/>
    <w:uiPriority w:val="22"/>
    <w:rPr>
      <w:b/>
      <w:bCs/>
    </w:rPr>
  </w:style>
  <w:style w:type="paragraph" w:styleId="11">
    <w:name w:val="Normal Indent"/>
    <w:basedOn w:val="1"/>
    <w:unhideWhenUsed/>
    <w:qFormat/>
    <w:uiPriority w:val="99"/>
    <w:pPr>
      <w:ind w:left="720"/>
    </w:pPr>
  </w:style>
  <w:style w:type="paragraph" w:styleId="12">
    <w:name w:val="caption"/>
    <w:basedOn w:val="1"/>
    <w:next w:val="1"/>
    <w:semiHidden/>
    <w:unhideWhenUsed/>
    <w:qFormat/>
    <w:uiPriority w:val="35"/>
    <w:pPr>
      <w:spacing w:line="240" w:lineRule="auto"/>
    </w:pPr>
    <w:rPr>
      <w:b/>
      <w:bCs/>
      <w:color w:val="4F81BD" w:themeColor="accent1"/>
      <w:sz w:val="18"/>
      <w:szCs w:val="18"/>
    </w:rPr>
  </w:style>
  <w:style w:type="paragraph" w:styleId="13">
    <w:name w:val="header"/>
    <w:basedOn w:val="1"/>
    <w:link w:val="18"/>
    <w:unhideWhenUsed/>
    <w:qFormat/>
    <w:uiPriority w:val="99"/>
    <w:pPr>
      <w:tabs>
        <w:tab w:val="center" w:pos="4680"/>
        <w:tab w:val="right" w:pos="9360"/>
      </w:tabs>
    </w:pPr>
  </w:style>
  <w:style w:type="paragraph" w:styleId="14">
    <w:name w:val="Title"/>
    <w:basedOn w:val="1"/>
    <w:next w:val="1"/>
    <w:link w:val="24"/>
    <w:qFormat/>
    <w:uiPriority w:val="10"/>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paragraph" w:styleId="15">
    <w:name w:val="Normal (Web)"/>
    <w:basedOn w:val="1"/>
    <w:uiPriority w:val="99"/>
    <w:pPr>
      <w:spacing w:before="100" w:beforeAutospacing="1" w:after="100" w:afterAutospacing="1" w:line="240" w:lineRule="auto"/>
    </w:pPr>
    <w:rPr>
      <w:rFonts w:ascii="Times New Roman" w:hAnsi="Times New Roman" w:eastAsia="Times New Roman" w:cs="Times New Roman"/>
      <w:sz w:val="24"/>
      <w:szCs w:val="24"/>
      <w:lang w:val="ru-RU" w:eastAsia="ru-RU"/>
    </w:rPr>
  </w:style>
  <w:style w:type="paragraph" w:styleId="16">
    <w:name w:val="Subtitle"/>
    <w:basedOn w:val="1"/>
    <w:next w:val="1"/>
    <w:link w:val="23"/>
    <w:qFormat/>
    <w:uiPriority w:val="11"/>
    <w:pPr>
      <w:ind w:left="86"/>
    </w:pPr>
    <w:rPr>
      <w:rFonts w:asciiTheme="majorHAnsi" w:hAnsiTheme="majorHAnsi" w:eastAsiaTheme="majorEastAsia" w:cstheme="majorBidi"/>
      <w:i/>
      <w:iCs/>
      <w:color w:val="4F81BD" w:themeColor="accent1"/>
      <w:spacing w:val="15"/>
      <w:sz w:val="24"/>
      <w:szCs w:val="24"/>
    </w:rPr>
  </w:style>
  <w:style w:type="table" w:styleId="17">
    <w:name w:val="Table Grid"/>
    <w:basedOn w:val="7"/>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18">
    <w:name w:val="Верхний колонтитул Знак"/>
    <w:basedOn w:val="6"/>
    <w:link w:val="13"/>
    <w:qFormat/>
    <w:uiPriority w:val="99"/>
  </w:style>
  <w:style w:type="character" w:customStyle="1" w:styleId="19">
    <w:name w:val="Заголовок 1 Знак"/>
    <w:basedOn w:val="6"/>
    <w:link w:val="2"/>
    <w:qFormat/>
    <w:uiPriority w:val="9"/>
    <w:rPr>
      <w:rFonts w:asciiTheme="majorHAnsi" w:hAnsiTheme="majorHAnsi" w:eastAsiaTheme="majorEastAsia" w:cstheme="majorBidi"/>
      <w:b/>
      <w:bCs/>
      <w:color w:val="366091" w:themeColor="accent1" w:themeShade="BF"/>
      <w:sz w:val="28"/>
      <w:szCs w:val="28"/>
    </w:rPr>
  </w:style>
  <w:style w:type="character" w:customStyle="1" w:styleId="20">
    <w:name w:val="Заголовок 2 Знак"/>
    <w:basedOn w:val="6"/>
    <w:link w:val="3"/>
    <w:qFormat/>
    <w:uiPriority w:val="9"/>
    <w:rPr>
      <w:rFonts w:asciiTheme="majorHAnsi" w:hAnsiTheme="majorHAnsi" w:eastAsiaTheme="majorEastAsia" w:cstheme="majorBidi"/>
      <w:b/>
      <w:bCs/>
      <w:color w:val="4F81BD" w:themeColor="accent1"/>
      <w:sz w:val="26"/>
      <w:szCs w:val="26"/>
    </w:rPr>
  </w:style>
  <w:style w:type="character" w:customStyle="1" w:styleId="21">
    <w:name w:val="Заголовок 3 Знак"/>
    <w:basedOn w:val="6"/>
    <w:link w:val="4"/>
    <w:qFormat/>
    <w:uiPriority w:val="9"/>
    <w:rPr>
      <w:rFonts w:asciiTheme="majorHAnsi" w:hAnsiTheme="majorHAnsi" w:eastAsiaTheme="majorEastAsia" w:cstheme="majorBidi"/>
      <w:b/>
      <w:bCs/>
      <w:color w:val="4F81BD" w:themeColor="accent1"/>
    </w:rPr>
  </w:style>
  <w:style w:type="character" w:customStyle="1" w:styleId="22">
    <w:name w:val="Заголовок 4 Знак"/>
    <w:basedOn w:val="6"/>
    <w:link w:val="5"/>
    <w:qFormat/>
    <w:uiPriority w:val="9"/>
    <w:rPr>
      <w:rFonts w:asciiTheme="majorHAnsi" w:hAnsiTheme="majorHAnsi" w:eastAsiaTheme="majorEastAsia" w:cstheme="majorBidi"/>
      <w:b/>
      <w:bCs/>
      <w:i/>
      <w:iCs/>
      <w:color w:val="4F81BD" w:themeColor="accent1"/>
    </w:rPr>
  </w:style>
  <w:style w:type="character" w:customStyle="1" w:styleId="23">
    <w:name w:val="Подзаголовок Знак"/>
    <w:basedOn w:val="6"/>
    <w:link w:val="16"/>
    <w:uiPriority w:val="11"/>
    <w:rPr>
      <w:rFonts w:asciiTheme="majorHAnsi" w:hAnsiTheme="majorHAnsi" w:eastAsiaTheme="majorEastAsia" w:cstheme="majorBidi"/>
      <w:i/>
      <w:iCs/>
      <w:color w:val="4F81BD" w:themeColor="accent1"/>
      <w:spacing w:val="15"/>
      <w:sz w:val="24"/>
      <w:szCs w:val="24"/>
    </w:rPr>
  </w:style>
  <w:style w:type="character" w:customStyle="1" w:styleId="24">
    <w:name w:val="Название Знак"/>
    <w:basedOn w:val="6"/>
    <w:link w:val="14"/>
    <w:qFormat/>
    <w:uiPriority w:val="10"/>
    <w:rPr>
      <w:rFonts w:asciiTheme="majorHAnsi" w:hAnsiTheme="majorHAnsi" w:eastAsiaTheme="majorEastAsia" w:cstheme="majorBidi"/>
      <w:color w:val="17365D" w:themeColor="text2" w:themeShade="BF"/>
      <w:spacing w:val="5"/>
      <w:kern w:val="28"/>
      <w:sz w:val="52"/>
      <w:szCs w:val="5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071C50-D5E9-42B4-8395-0023785D8F10}">
  <ds:schemaRefs/>
</ds:datastoreItem>
</file>

<file path=docProps/app.xml><?xml version="1.0" encoding="utf-8"?>
<Properties xmlns="http://schemas.openxmlformats.org/officeDocument/2006/extended-properties" xmlns:vt="http://schemas.openxmlformats.org/officeDocument/2006/docPropsVTypes">
  <Template>Normal</Template>
  <Pages>33</Pages>
  <Words>7312</Words>
  <Characters>41681</Characters>
  <Lines>347</Lines>
  <Paragraphs>97</Paragraphs>
  <TotalTime>1</TotalTime>
  <ScaleCrop>false</ScaleCrop>
  <LinksUpToDate>false</LinksUpToDate>
  <CharactersWithSpaces>48896</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2023-09-11T17:39:00Z</dcterms:created>
  <dc:creator>user</dc:creator>
  <cp:lastModifiedBy>user</cp:lastModifiedBy>
  <cp:lastPrinted>2023-12-04T07:40:17Z</cp:lastPrinted>
  <dcterms:modified xsi:type="dcterms:W3CDTF">2023-12-04T07:56:39Z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0677C9ED9B7448E5A690CCE80C934356</vt:lpwstr>
  </property>
</Properties>
</file>